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2499" w:rsidRPr="00177EED" w:rsidRDefault="00182499" w:rsidP="00182499">
      <w:pPr>
        <w:pStyle w:val="Cuerpo"/>
        <w:spacing w:line="360" w:lineRule="auto"/>
        <w:jc w:val="both"/>
        <w:rPr>
          <w:rStyle w:val="Ninguno"/>
          <w:rFonts w:ascii="Times New Roman" w:hAnsi="Times New Roman" w:cs="Times New Roman"/>
          <w:b/>
          <w:bCs/>
          <w:i/>
          <w:iCs/>
          <w:sz w:val="24"/>
          <w:szCs w:val="24"/>
        </w:rPr>
      </w:pPr>
      <w:r w:rsidRPr="00177EED">
        <w:rPr>
          <w:rStyle w:val="Ninguno"/>
          <w:rFonts w:ascii="Times New Roman" w:hAnsi="Times New Roman" w:cs="Times New Roman"/>
          <w:b/>
          <w:bCs/>
          <w:i/>
          <w:iCs/>
          <w:sz w:val="24"/>
          <w:szCs w:val="24"/>
        </w:rPr>
        <w:t>Puta</w:t>
      </w:r>
      <w:r w:rsidR="00FB1193" w:rsidRPr="00177EED">
        <w:rPr>
          <w:rStyle w:val="Ninguno"/>
          <w:rFonts w:ascii="Times New Roman" w:hAnsi="Times New Roman" w:cs="Times New Roman"/>
          <w:b/>
          <w:bCs/>
          <w:i/>
          <w:iCs/>
          <w:sz w:val="24"/>
          <w:szCs w:val="24"/>
        </w:rPr>
        <w:t xml:space="preserve"> </w:t>
      </w:r>
      <w:r w:rsidR="0012292B">
        <w:rPr>
          <w:rStyle w:val="Ninguno"/>
          <w:rFonts w:ascii="Times New Roman" w:hAnsi="Times New Roman" w:cs="Times New Roman"/>
          <w:b/>
          <w:bCs/>
          <w:i/>
          <w:iCs/>
          <w:sz w:val="24"/>
          <w:szCs w:val="24"/>
        </w:rPr>
        <w:t xml:space="preserve">(putón) </w:t>
      </w:r>
      <w:r w:rsidRPr="00177EED">
        <w:rPr>
          <w:rStyle w:val="Ninguno"/>
          <w:rFonts w:ascii="Times New Roman" w:hAnsi="Times New Roman" w:cs="Times New Roman"/>
          <w:b/>
          <w:bCs/>
          <w:i/>
          <w:iCs/>
          <w:sz w:val="24"/>
          <w:szCs w:val="24"/>
        </w:rPr>
        <w:t>y putero…algo sobre el lenguaje en prostitución</w:t>
      </w:r>
      <w:r w:rsidR="00953615" w:rsidRPr="00177EED">
        <w:rPr>
          <w:rStyle w:val="Ninguno"/>
          <w:rFonts w:ascii="Times New Roman" w:hAnsi="Times New Roman" w:cs="Times New Roman"/>
          <w:b/>
          <w:bCs/>
          <w:i/>
          <w:iCs/>
          <w:sz w:val="24"/>
          <w:szCs w:val="24"/>
        </w:rPr>
        <w:t xml:space="preserve"> (I)</w:t>
      </w:r>
    </w:p>
    <w:p w:rsidR="00182499" w:rsidRPr="00177EED" w:rsidRDefault="00182499" w:rsidP="00177EED">
      <w:pPr>
        <w:pStyle w:val="Cuerpo"/>
        <w:spacing w:line="360" w:lineRule="auto"/>
        <w:ind w:left="3600"/>
        <w:jc w:val="both"/>
        <w:rPr>
          <w:rStyle w:val="Ninguno"/>
          <w:rFonts w:ascii="Times New Roman" w:hAnsi="Times New Roman" w:cs="Times New Roman"/>
          <w:sz w:val="20"/>
          <w:szCs w:val="20"/>
        </w:rPr>
      </w:pPr>
      <w:r w:rsidRPr="00177EED">
        <w:rPr>
          <w:rStyle w:val="Ninguno"/>
          <w:rFonts w:ascii="Times New Roman" w:hAnsi="Times New Roman" w:cs="Times New Roman"/>
          <w:i/>
          <w:sz w:val="20"/>
          <w:szCs w:val="20"/>
        </w:rPr>
        <w:t>“¿Cuál es más de culpar, aunque cualquier mal haga: la que peca por la paga, o el que paga por pecar?”</w:t>
      </w:r>
      <w:r w:rsidRPr="00177EED">
        <w:rPr>
          <w:rStyle w:val="Ninguno"/>
          <w:rFonts w:ascii="Times New Roman" w:hAnsi="Times New Roman" w:cs="Times New Roman"/>
          <w:sz w:val="20"/>
          <w:szCs w:val="20"/>
        </w:rPr>
        <w:t xml:space="preserve"> </w:t>
      </w:r>
      <w:r w:rsidR="00953615" w:rsidRPr="00177EED">
        <w:rPr>
          <w:rStyle w:val="Ninguno"/>
          <w:rFonts w:ascii="Times New Roman" w:hAnsi="Times New Roman" w:cs="Times New Roman"/>
          <w:sz w:val="20"/>
          <w:szCs w:val="20"/>
        </w:rPr>
        <w:t xml:space="preserve">(Sor </w:t>
      </w:r>
      <w:r w:rsidR="00953615" w:rsidRPr="00177EED">
        <w:rPr>
          <w:rStyle w:val="Ninguno"/>
          <w:rFonts w:ascii="Times New Roman" w:hAnsi="Times New Roman" w:cs="Times New Roman"/>
          <w:sz w:val="20"/>
          <w:szCs w:val="20"/>
        </w:rPr>
        <w:t>Juana Iné</w:t>
      </w:r>
      <w:r w:rsidR="00953615" w:rsidRPr="00177EED">
        <w:rPr>
          <w:rStyle w:val="Ninguno"/>
          <w:rFonts w:ascii="Times New Roman" w:hAnsi="Times New Roman" w:cs="Times New Roman"/>
          <w:sz w:val="20"/>
          <w:szCs w:val="20"/>
          <w:lang w:val="it-IT"/>
        </w:rPr>
        <w:t>s de la Cruz)</w:t>
      </w:r>
    </w:p>
    <w:p w:rsidR="00953615" w:rsidRPr="00177EED" w:rsidRDefault="00182499" w:rsidP="00182499">
      <w:pPr>
        <w:pStyle w:val="Cuerpo"/>
        <w:spacing w:line="360" w:lineRule="auto"/>
        <w:ind w:right="27"/>
        <w:jc w:val="both"/>
        <w:rPr>
          <w:rStyle w:val="Ninguno"/>
          <w:rFonts w:ascii="Times New Roman" w:eastAsia="Arial" w:hAnsi="Times New Roman" w:cs="Times New Roman"/>
          <w:i/>
          <w:iCs/>
          <w:sz w:val="24"/>
          <w:szCs w:val="24"/>
        </w:rPr>
      </w:pPr>
      <w:r w:rsidRPr="00177EED">
        <w:rPr>
          <w:rStyle w:val="Ninguno"/>
          <w:rFonts w:ascii="Times New Roman" w:eastAsia="Arial" w:hAnsi="Times New Roman" w:cs="Times New Roman"/>
          <w:i/>
          <w:iCs/>
          <w:sz w:val="24"/>
          <w:szCs w:val="24"/>
        </w:rPr>
        <w:tab/>
      </w:r>
    </w:p>
    <w:p w:rsidR="00953615" w:rsidRPr="00177EED" w:rsidRDefault="00953615" w:rsidP="00182499">
      <w:pPr>
        <w:pStyle w:val="Cuerpo"/>
        <w:spacing w:line="360" w:lineRule="auto"/>
        <w:ind w:right="27"/>
        <w:jc w:val="both"/>
        <w:rPr>
          <w:rStyle w:val="Ninguno"/>
          <w:rFonts w:ascii="Times New Roman" w:hAnsi="Times New Roman" w:cs="Times New Roman"/>
          <w:sz w:val="24"/>
          <w:szCs w:val="24"/>
        </w:rPr>
      </w:pPr>
      <w:r w:rsidRPr="00177EED">
        <w:rPr>
          <w:rStyle w:val="Ninguno"/>
          <w:rFonts w:ascii="Times New Roman" w:eastAsia="Arial" w:hAnsi="Times New Roman" w:cs="Times New Roman"/>
          <w:iCs/>
          <w:sz w:val="24"/>
          <w:szCs w:val="24"/>
        </w:rPr>
        <w:t xml:space="preserve">Estamos </w:t>
      </w:r>
      <w:r w:rsidRPr="00177EED">
        <w:rPr>
          <w:rStyle w:val="Ninguno"/>
          <w:rFonts w:ascii="Times New Roman" w:eastAsia="Arial" w:hAnsi="Times New Roman" w:cs="Times New Roman"/>
          <w:sz w:val="24"/>
          <w:szCs w:val="24"/>
        </w:rPr>
        <w:t>hablando</w:t>
      </w:r>
      <w:r w:rsidR="00182499" w:rsidRPr="00177EED">
        <w:rPr>
          <w:rStyle w:val="Ninguno"/>
          <w:rFonts w:ascii="Times New Roman" w:eastAsia="Arial" w:hAnsi="Times New Roman" w:cs="Times New Roman"/>
          <w:sz w:val="24"/>
          <w:szCs w:val="24"/>
        </w:rPr>
        <w:t xml:space="preserve"> de personas en plenitud, mujeres con sentimientos y afectos, con experiencias emocionales llenas </w:t>
      </w:r>
      <w:r w:rsidR="00182499" w:rsidRPr="00177EED">
        <w:rPr>
          <w:rStyle w:val="Ninguno"/>
          <w:rFonts w:ascii="Times New Roman" w:hAnsi="Times New Roman" w:cs="Times New Roman"/>
          <w:sz w:val="24"/>
          <w:szCs w:val="24"/>
        </w:rPr>
        <w:t>de influencias innatas y aprendidas</w:t>
      </w:r>
      <w:r w:rsidR="00182499" w:rsidRPr="00177EED">
        <w:rPr>
          <w:rStyle w:val="Ninguno"/>
          <w:rFonts w:ascii="Times New Roman" w:eastAsia="Arial" w:hAnsi="Times New Roman" w:cs="Times New Roman"/>
          <w:sz w:val="24"/>
          <w:szCs w:val="24"/>
        </w:rPr>
        <w:t xml:space="preserve"> y en muchas ocasiones esta faceta queda borrada o diluida en detrimento de su propia personalidad.</w:t>
      </w:r>
      <w:r w:rsidRPr="00177EED">
        <w:rPr>
          <w:rFonts w:ascii="Times New Roman" w:hAnsi="Times New Roman" w:cs="Times New Roman"/>
          <w:sz w:val="24"/>
          <w:szCs w:val="24"/>
        </w:rPr>
        <w:t xml:space="preserve"> </w:t>
      </w:r>
      <w:r w:rsidR="00182499" w:rsidRPr="00177EED">
        <w:rPr>
          <w:rStyle w:val="Ninguno"/>
          <w:rFonts w:ascii="Times New Roman" w:hAnsi="Times New Roman" w:cs="Times New Roman"/>
          <w:sz w:val="24"/>
          <w:szCs w:val="24"/>
        </w:rPr>
        <w:t>El lenguaje, reflejo de la mente humana como canal de transmisión de pensamientos y emociones, se nos ofrece como un modo de hacer tangibles las acciones (</w:t>
      </w:r>
      <w:r w:rsidR="00182499" w:rsidRPr="00177EED">
        <w:rPr>
          <w:rStyle w:val="Ninguno"/>
          <w:rFonts w:ascii="Times New Roman" w:hAnsi="Times New Roman" w:cs="Times New Roman"/>
          <w:sz w:val="24"/>
          <w:szCs w:val="24"/>
          <w:shd w:val="clear" w:color="auto" w:fill="FFFFFF"/>
          <w:lang w:val="de-DE"/>
        </w:rPr>
        <w:t xml:space="preserve">Austin, 1982, </w:t>
      </w:r>
      <w:r w:rsidR="00182499" w:rsidRPr="00177EED">
        <w:rPr>
          <w:rStyle w:val="Ninguno"/>
          <w:rFonts w:ascii="Times New Roman" w:hAnsi="Times New Roman" w:cs="Times New Roman"/>
          <w:sz w:val="24"/>
          <w:szCs w:val="24"/>
          <w:shd w:val="clear" w:color="auto" w:fill="FFFFFF"/>
        </w:rPr>
        <w:t xml:space="preserve">p. 56) y </w:t>
      </w:r>
      <w:r w:rsidR="00182499" w:rsidRPr="00177EED">
        <w:rPr>
          <w:rStyle w:val="Ninguno"/>
          <w:rFonts w:ascii="Times New Roman" w:hAnsi="Times New Roman" w:cs="Times New Roman"/>
          <w:sz w:val="24"/>
          <w:szCs w:val="24"/>
        </w:rPr>
        <w:t>constituye el medio de expresión para hacer patentes ciertas distorsiones que se vienen produciendo con el paso del tiempo: violencia verbal, anomalía en los registros idiomá</w:t>
      </w:r>
      <w:r w:rsidR="00182499" w:rsidRPr="00177EED">
        <w:rPr>
          <w:rStyle w:val="Ninguno"/>
          <w:rFonts w:ascii="Times New Roman" w:hAnsi="Times New Roman" w:cs="Times New Roman"/>
          <w:sz w:val="24"/>
          <w:szCs w:val="24"/>
          <w:lang w:val="pt-PT"/>
        </w:rPr>
        <w:t>ticos, ambig</w:t>
      </w:r>
      <w:r w:rsidR="00182499" w:rsidRPr="00177EED">
        <w:rPr>
          <w:rStyle w:val="Ninguno"/>
          <w:rFonts w:ascii="Times New Roman" w:hAnsi="Times New Roman" w:cs="Times New Roman"/>
          <w:sz w:val="24"/>
          <w:szCs w:val="24"/>
        </w:rPr>
        <w:t>üedad polisé</w:t>
      </w:r>
      <w:r w:rsidR="00182499" w:rsidRPr="00177EED">
        <w:rPr>
          <w:rStyle w:val="Ninguno"/>
          <w:rFonts w:ascii="Times New Roman" w:hAnsi="Times New Roman" w:cs="Times New Roman"/>
          <w:sz w:val="24"/>
          <w:szCs w:val="24"/>
          <w:lang w:val="it-IT"/>
        </w:rPr>
        <w:t>mica.</w:t>
      </w:r>
      <w:r w:rsidR="00182499" w:rsidRPr="00177EED">
        <w:rPr>
          <w:rStyle w:val="Ninguno"/>
          <w:rFonts w:ascii="Times New Roman" w:hAnsi="Times New Roman" w:cs="Times New Roman"/>
          <w:sz w:val="24"/>
          <w:szCs w:val="24"/>
          <w:shd w:val="clear" w:color="auto" w:fill="FFFFFF"/>
        </w:rPr>
        <w:t xml:space="preserve"> </w:t>
      </w:r>
    </w:p>
    <w:p w:rsidR="00953615" w:rsidRPr="00177EED" w:rsidRDefault="00182499" w:rsidP="00182499">
      <w:pPr>
        <w:pStyle w:val="Cuerpo"/>
        <w:spacing w:line="360" w:lineRule="auto"/>
        <w:ind w:right="27"/>
        <w:jc w:val="both"/>
        <w:rPr>
          <w:rStyle w:val="Ninguno"/>
          <w:rFonts w:ascii="Times New Roman" w:hAnsi="Times New Roman" w:cs="Times New Roman"/>
          <w:sz w:val="24"/>
          <w:szCs w:val="24"/>
        </w:rPr>
      </w:pPr>
      <w:r w:rsidRPr="00177EED">
        <w:rPr>
          <w:rStyle w:val="Ninguno"/>
          <w:rFonts w:ascii="Times New Roman" w:hAnsi="Times New Roman" w:cs="Times New Roman"/>
          <w:sz w:val="24"/>
          <w:szCs w:val="24"/>
        </w:rPr>
        <w:t xml:space="preserve">A lo largo de la historia del castellano la palabra </w:t>
      </w:r>
      <w:r w:rsidRPr="00177EED">
        <w:rPr>
          <w:rStyle w:val="Ninguno"/>
          <w:rFonts w:ascii="Times New Roman" w:hAnsi="Times New Roman" w:cs="Times New Roman"/>
          <w:bCs/>
          <w:i/>
          <w:iCs/>
          <w:sz w:val="24"/>
          <w:szCs w:val="24"/>
        </w:rPr>
        <w:t>puta</w:t>
      </w:r>
      <w:r w:rsidRPr="00177EED">
        <w:rPr>
          <w:rStyle w:val="Ninguno"/>
          <w:rFonts w:ascii="Times New Roman" w:hAnsi="Times New Roman" w:cs="Times New Roman"/>
          <w:sz w:val="24"/>
          <w:szCs w:val="24"/>
        </w:rPr>
        <w:t xml:space="preserve"> ha tenido una connotación peyorativa, pues es el peor apelativo que puede sufrir una mujer, se dedique o no a la esa actividad. En otros sinónimos, la </w:t>
      </w:r>
      <w:r w:rsidR="00953615" w:rsidRPr="00177EED">
        <w:rPr>
          <w:rStyle w:val="Ninguno"/>
          <w:rFonts w:ascii="Times New Roman" w:hAnsi="Times New Roman" w:cs="Times New Roman"/>
          <w:sz w:val="24"/>
          <w:szCs w:val="24"/>
        </w:rPr>
        <w:t xml:space="preserve">carga dañina parece algo menor: </w:t>
      </w:r>
      <w:r w:rsidRPr="00177EED">
        <w:rPr>
          <w:rStyle w:val="Ninguno"/>
          <w:rFonts w:ascii="Times New Roman" w:hAnsi="Times New Roman" w:cs="Times New Roman"/>
          <w:i/>
          <w:iCs/>
          <w:sz w:val="24"/>
          <w:szCs w:val="24"/>
        </w:rPr>
        <w:t>ramera</w:t>
      </w:r>
      <w:r w:rsidRPr="00177EED">
        <w:rPr>
          <w:rStyle w:val="Ninguno"/>
          <w:rFonts w:ascii="Times New Roman" w:hAnsi="Times New Roman" w:cs="Times New Roman"/>
          <w:sz w:val="24"/>
          <w:szCs w:val="24"/>
        </w:rPr>
        <w:t xml:space="preserve">, </w:t>
      </w:r>
      <w:r w:rsidR="00953615" w:rsidRPr="00177EED">
        <w:rPr>
          <w:rStyle w:val="Ninguno"/>
          <w:rFonts w:ascii="Times New Roman" w:hAnsi="Times New Roman" w:cs="Times New Roman"/>
          <w:i/>
          <w:iCs/>
          <w:sz w:val="24"/>
          <w:szCs w:val="24"/>
          <w:lang w:val="da-DK"/>
        </w:rPr>
        <w:t>meretriz</w:t>
      </w:r>
      <w:r w:rsidRPr="00177EED">
        <w:rPr>
          <w:rStyle w:val="Ninguno"/>
          <w:rFonts w:ascii="Times New Roman" w:hAnsi="Times New Roman" w:cs="Times New Roman"/>
          <w:sz w:val="24"/>
          <w:szCs w:val="24"/>
        </w:rPr>
        <w:t xml:space="preserve">, </w:t>
      </w:r>
      <w:r w:rsidRPr="00177EED">
        <w:rPr>
          <w:rStyle w:val="Ninguno"/>
          <w:rFonts w:ascii="Times New Roman" w:hAnsi="Times New Roman" w:cs="Times New Roman"/>
          <w:i/>
          <w:iCs/>
          <w:sz w:val="24"/>
          <w:szCs w:val="24"/>
        </w:rPr>
        <w:t>lumi</w:t>
      </w:r>
      <w:r w:rsidRPr="00177EED">
        <w:rPr>
          <w:rStyle w:val="Ninguno"/>
          <w:rFonts w:ascii="Times New Roman" w:hAnsi="Times New Roman" w:cs="Times New Roman"/>
          <w:sz w:val="24"/>
          <w:szCs w:val="24"/>
        </w:rPr>
        <w:t xml:space="preserve">, </w:t>
      </w:r>
      <w:r w:rsidRPr="00177EED">
        <w:rPr>
          <w:rStyle w:val="Ninguno"/>
          <w:rFonts w:ascii="Times New Roman" w:hAnsi="Times New Roman" w:cs="Times New Roman"/>
          <w:i/>
          <w:iCs/>
          <w:sz w:val="24"/>
          <w:szCs w:val="24"/>
          <w:lang w:val="pt-PT"/>
        </w:rPr>
        <w:t>cortesana</w:t>
      </w:r>
      <w:r w:rsidRPr="00177EED">
        <w:rPr>
          <w:rStyle w:val="Ninguno"/>
          <w:rFonts w:ascii="Times New Roman" w:hAnsi="Times New Roman" w:cs="Times New Roman"/>
          <w:sz w:val="24"/>
          <w:szCs w:val="24"/>
          <w:lang w:val="pt-PT"/>
        </w:rPr>
        <w:t xml:space="preserve"> o </w:t>
      </w:r>
      <w:r w:rsidRPr="00177EED">
        <w:rPr>
          <w:rStyle w:val="Ninguno"/>
          <w:rFonts w:ascii="Times New Roman" w:hAnsi="Times New Roman" w:cs="Times New Roman"/>
          <w:i/>
          <w:iCs/>
          <w:sz w:val="24"/>
          <w:szCs w:val="24"/>
          <w:lang w:val="it-IT"/>
        </w:rPr>
        <w:t>buscona</w:t>
      </w:r>
      <w:r w:rsidRPr="00177EED">
        <w:rPr>
          <w:rStyle w:val="Ninguno"/>
          <w:rFonts w:ascii="Times New Roman" w:hAnsi="Times New Roman" w:cs="Times New Roman"/>
          <w:sz w:val="24"/>
          <w:szCs w:val="24"/>
        </w:rPr>
        <w:t xml:space="preserve">. </w:t>
      </w:r>
    </w:p>
    <w:p w:rsidR="00182499" w:rsidRPr="00177EED" w:rsidRDefault="00953615" w:rsidP="00182499">
      <w:pPr>
        <w:pStyle w:val="Cuerpo"/>
        <w:spacing w:line="360" w:lineRule="auto"/>
        <w:ind w:right="27"/>
        <w:jc w:val="both"/>
        <w:rPr>
          <w:rStyle w:val="Ninguno"/>
          <w:rFonts w:ascii="Times New Roman" w:hAnsi="Times New Roman" w:cs="Times New Roman"/>
          <w:sz w:val="24"/>
          <w:szCs w:val="24"/>
        </w:rPr>
      </w:pPr>
      <w:r w:rsidRPr="00177EED">
        <w:rPr>
          <w:rStyle w:val="Ninguno"/>
          <w:rFonts w:ascii="Times New Roman" w:hAnsi="Times New Roman" w:cs="Times New Roman"/>
          <w:sz w:val="24"/>
          <w:szCs w:val="24"/>
        </w:rPr>
        <w:t>Hemos de reconocer que la mujer que</w:t>
      </w:r>
      <w:r w:rsidR="00182499" w:rsidRPr="00177EED">
        <w:rPr>
          <w:rStyle w:val="Ninguno"/>
          <w:rFonts w:ascii="Times New Roman" w:hAnsi="Times New Roman" w:cs="Times New Roman"/>
          <w:sz w:val="24"/>
          <w:szCs w:val="24"/>
        </w:rPr>
        <w:t xml:space="preserve"> ejerce la prostitución</w:t>
      </w:r>
      <w:r w:rsidRPr="00177EED">
        <w:rPr>
          <w:rStyle w:val="Ninguno"/>
          <w:rFonts w:ascii="Times New Roman" w:hAnsi="Times New Roman" w:cs="Times New Roman"/>
          <w:sz w:val="24"/>
          <w:szCs w:val="24"/>
        </w:rPr>
        <w:t>,</w:t>
      </w:r>
      <w:r w:rsidR="00182499" w:rsidRPr="00177EED">
        <w:rPr>
          <w:rStyle w:val="Ninguno"/>
          <w:rFonts w:ascii="Times New Roman" w:hAnsi="Times New Roman" w:cs="Times New Roman"/>
          <w:sz w:val="24"/>
          <w:szCs w:val="24"/>
        </w:rPr>
        <w:t xml:space="preserve"> si utiliza la palabra </w:t>
      </w:r>
      <w:r w:rsidR="00182499" w:rsidRPr="00177EED">
        <w:rPr>
          <w:rStyle w:val="Ninguno"/>
          <w:rFonts w:ascii="Times New Roman" w:hAnsi="Times New Roman" w:cs="Times New Roman"/>
          <w:i/>
          <w:iCs/>
          <w:sz w:val="24"/>
          <w:szCs w:val="24"/>
        </w:rPr>
        <w:t>puta</w:t>
      </w:r>
      <w:r w:rsidR="00182499" w:rsidRPr="00177EED">
        <w:rPr>
          <w:rStyle w:val="Ninguno"/>
          <w:rFonts w:ascii="Times New Roman" w:hAnsi="Times New Roman" w:cs="Times New Roman"/>
          <w:sz w:val="24"/>
          <w:szCs w:val="24"/>
          <w:lang w:val="pt-PT"/>
        </w:rPr>
        <w:t xml:space="preserve"> para s</w:t>
      </w:r>
      <w:r w:rsidR="00182499" w:rsidRPr="00177EED">
        <w:rPr>
          <w:rStyle w:val="Ninguno"/>
          <w:rFonts w:ascii="Times New Roman" w:hAnsi="Times New Roman" w:cs="Times New Roman"/>
          <w:sz w:val="24"/>
          <w:szCs w:val="24"/>
        </w:rPr>
        <w:t>í misma, lo realiza en un tono tolerante o desafiante, pero dentro de su contexto, pues se marca una clara diferenciación entre la esfera privada y la pública. Son escasas las mujeres que ejercen la prostitución y que el entorno cercano conoce su dedicación.</w:t>
      </w:r>
    </w:p>
    <w:p w:rsidR="00182499" w:rsidRPr="00177EED" w:rsidRDefault="00182499" w:rsidP="00182499">
      <w:pPr>
        <w:pStyle w:val="Cuerpo"/>
        <w:spacing w:line="360" w:lineRule="auto"/>
        <w:jc w:val="both"/>
        <w:rPr>
          <w:rStyle w:val="Ninguno"/>
          <w:rFonts w:ascii="Times New Roman" w:eastAsia="Arial" w:hAnsi="Times New Roman" w:cs="Times New Roman"/>
          <w:sz w:val="24"/>
          <w:szCs w:val="24"/>
        </w:rPr>
      </w:pPr>
      <w:r w:rsidRPr="00177EED">
        <w:rPr>
          <w:rStyle w:val="Ninguno"/>
          <w:rFonts w:ascii="Times New Roman" w:hAnsi="Times New Roman" w:cs="Times New Roman"/>
          <w:sz w:val="24"/>
          <w:szCs w:val="24"/>
        </w:rPr>
        <w:t xml:space="preserve">El agravio que supone la palabra </w:t>
      </w:r>
      <w:r w:rsidRPr="00177EED">
        <w:rPr>
          <w:rStyle w:val="Ninguno"/>
          <w:rFonts w:ascii="Times New Roman" w:hAnsi="Times New Roman" w:cs="Times New Roman"/>
          <w:i/>
          <w:iCs/>
          <w:sz w:val="24"/>
          <w:szCs w:val="24"/>
        </w:rPr>
        <w:t>puta</w:t>
      </w:r>
      <w:r w:rsidRPr="00177EED">
        <w:rPr>
          <w:rStyle w:val="Ninguno"/>
          <w:rFonts w:ascii="Times New Roman" w:hAnsi="Times New Roman" w:cs="Times New Roman"/>
          <w:sz w:val="24"/>
          <w:szCs w:val="24"/>
        </w:rPr>
        <w:t xml:space="preserve"> está relacionado con el control de la sexualidad en las sociedades patriarcales, necesitadas de verificar que sus descendientes pertenecen al patriarca y no a otros varones. En </w:t>
      </w:r>
      <w:r w:rsidR="00177EED" w:rsidRPr="00177EED">
        <w:rPr>
          <w:rStyle w:val="Ninguno"/>
          <w:rFonts w:ascii="Times New Roman" w:hAnsi="Times New Roman" w:cs="Times New Roman"/>
          <w:sz w:val="24"/>
          <w:szCs w:val="24"/>
        </w:rPr>
        <w:t>dicho</w:t>
      </w:r>
      <w:r w:rsidRPr="00177EED">
        <w:rPr>
          <w:rStyle w:val="Ninguno"/>
          <w:rFonts w:ascii="Times New Roman" w:hAnsi="Times New Roman" w:cs="Times New Roman"/>
          <w:sz w:val="24"/>
          <w:szCs w:val="24"/>
        </w:rPr>
        <w:t xml:space="preserve"> sistema patriarcal se requiere la monogamia y la heterosexualidad, y una serie de valores y creencias que castiguen a las mujeres</w:t>
      </w:r>
      <w:r w:rsidR="00953615" w:rsidRPr="00177EED">
        <w:rPr>
          <w:rStyle w:val="Ninguno"/>
          <w:rFonts w:ascii="Times New Roman" w:hAnsi="Times New Roman" w:cs="Times New Roman"/>
          <w:sz w:val="24"/>
          <w:szCs w:val="24"/>
        </w:rPr>
        <w:t xml:space="preserve"> alejadas </w:t>
      </w:r>
      <w:r w:rsidRPr="00177EED">
        <w:rPr>
          <w:rStyle w:val="Ninguno"/>
          <w:rFonts w:ascii="Times New Roman" w:hAnsi="Times New Roman" w:cs="Times New Roman"/>
          <w:sz w:val="24"/>
          <w:szCs w:val="24"/>
        </w:rPr>
        <w:t>de esta ideologí</w:t>
      </w:r>
      <w:r w:rsidRPr="00177EED">
        <w:rPr>
          <w:rStyle w:val="Ninguno"/>
          <w:rFonts w:ascii="Times New Roman" w:hAnsi="Times New Roman" w:cs="Times New Roman"/>
          <w:sz w:val="24"/>
          <w:szCs w:val="24"/>
          <w:lang w:val="pt-PT"/>
        </w:rPr>
        <w:t xml:space="preserve">a marcada por el predominio masculino. </w:t>
      </w:r>
      <w:r w:rsidR="00953615" w:rsidRPr="00177EED">
        <w:rPr>
          <w:rStyle w:val="Ninguno"/>
          <w:rFonts w:ascii="Times New Roman" w:hAnsi="Times New Roman" w:cs="Times New Roman"/>
          <w:sz w:val="24"/>
          <w:szCs w:val="24"/>
          <w:lang w:val="pt-PT"/>
        </w:rPr>
        <w:t>Según Lagarde (2005, p.559) “t</w:t>
      </w:r>
      <w:r w:rsidRPr="00177EED">
        <w:rPr>
          <w:rStyle w:val="Ninguno"/>
          <w:rFonts w:ascii="Times New Roman" w:hAnsi="Times New Roman" w:cs="Times New Roman"/>
          <w:sz w:val="24"/>
          <w:szCs w:val="24"/>
          <w:lang w:val="pt-PT"/>
        </w:rPr>
        <w:t>odas las mujeres son calificadas como putas en alg</w:t>
      </w:r>
      <w:r w:rsidRPr="00177EED">
        <w:rPr>
          <w:rStyle w:val="Ninguno"/>
          <w:rFonts w:ascii="Times New Roman" w:hAnsi="Times New Roman" w:cs="Times New Roman"/>
          <w:sz w:val="24"/>
          <w:szCs w:val="24"/>
        </w:rPr>
        <w:t>ún momento de su vi</w:t>
      </w:r>
      <w:r w:rsidR="00953615" w:rsidRPr="00177EED">
        <w:rPr>
          <w:rStyle w:val="Ninguno"/>
          <w:rFonts w:ascii="Times New Roman" w:hAnsi="Times New Roman" w:cs="Times New Roman"/>
          <w:sz w:val="24"/>
          <w:szCs w:val="24"/>
        </w:rPr>
        <w:t xml:space="preserve">da, aunque no sean prostitutas; </w:t>
      </w:r>
      <w:r w:rsidRPr="00177EED">
        <w:rPr>
          <w:rStyle w:val="Ninguno"/>
          <w:rFonts w:ascii="Times New Roman" w:hAnsi="Times New Roman" w:cs="Times New Roman"/>
          <w:sz w:val="24"/>
          <w:szCs w:val="24"/>
        </w:rPr>
        <w:t xml:space="preserve">la palabra </w:t>
      </w:r>
      <w:r w:rsidRPr="00177EED">
        <w:rPr>
          <w:rStyle w:val="Ninguno"/>
          <w:rFonts w:ascii="Times New Roman" w:hAnsi="Times New Roman" w:cs="Times New Roman"/>
          <w:i/>
          <w:iCs/>
          <w:sz w:val="24"/>
          <w:szCs w:val="24"/>
        </w:rPr>
        <w:t>puta</w:t>
      </w:r>
      <w:r w:rsidR="00953615" w:rsidRPr="00177EED">
        <w:rPr>
          <w:rStyle w:val="Ninguno"/>
          <w:rFonts w:ascii="Times New Roman" w:hAnsi="Times New Roman" w:cs="Times New Roman"/>
          <w:sz w:val="24"/>
          <w:szCs w:val="24"/>
        </w:rPr>
        <w:t xml:space="preserve"> </w:t>
      </w:r>
      <w:r w:rsidRPr="00177EED">
        <w:rPr>
          <w:rStyle w:val="Ninguno"/>
          <w:rFonts w:ascii="Times New Roman" w:hAnsi="Times New Roman" w:cs="Times New Roman"/>
          <w:sz w:val="24"/>
          <w:szCs w:val="24"/>
        </w:rPr>
        <w:t>designa a las mu</w:t>
      </w:r>
      <w:r w:rsidR="00953615" w:rsidRPr="00177EED">
        <w:rPr>
          <w:rStyle w:val="Ninguno"/>
          <w:rFonts w:ascii="Times New Roman" w:hAnsi="Times New Roman" w:cs="Times New Roman"/>
          <w:sz w:val="24"/>
          <w:szCs w:val="24"/>
        </w:rPr>
        <w:t>jeres definidas por su erotismo</w:t>
      </w:r>
      <w:r w:rsidRPr="00177EED">
        <w:rPr>
          <w:rStyle w:val="Ninguno"/>
          <w:rFonts w:ascii="Times New Roman" w:hAnsi="Times New Roman" w:cs="Times New Roman"/>
          <w:sz w:val="24"/>
          <w:szCs w:val="24"/>
        </w:rPr>
        <w:t xml:space="preserve"> </w:t>
      </w:r>
      <w:r w:rsidRPr="00177EED">
        <w:rPr>
          <w:rStyle w:val="Ninguno"/>
          <w:rFonts w:ascii="Times New Roman" w:hAnsi="Times New Roman" w:cs="Times New Roman"/>
          <w:sz w:val="24"/>
          <w:szCs w:val="24"/>
          <w:lang w:val="pt-PT"/>
        </w:rPr>
        <w:t xml:space="preserve">identificando por </w:t>
      </w:r>
      <w:r w:rsidRPr="00177EED">
        <w:rPr>
          <w:rStyle w:val="Ninguno"/>
          <w:rFonts w:ascii="Times New Roman" w:hAnsi="Times New Roman" w:cs="Times New Roman"/>
          <w:i/>
          <w:iCs/>
          <w:sz w:val="24"/>
          <w:szCs w:val="24"/>
        </w:rPr>
        <w:t>puta</w:t>
      </w:r>
      <w:r w:rsidRPr="00177EED">
        <w:rPr>
          <w:rStyle w:val="Ninguno"/>
          <w:rFonts w:ascii="Times New Roman" w:hAnsi="Times New Roman" w:cs="Times New Roman"/>
          <w:sz w:val="24"/>
          <w:szCs w:val="24"/>
        </w:rPr>
        <w:t xml:space="preserve"> a todas las mujeres que destaquen por su sensualidad y l</w:t>
      </w:r>
      <w:r w:rsidR="00953615" w:rsidRPr="00177EED">
        <w:rPr>
          <w:rStyle w:val="Ninguno"/>
          <w:rFonts w:ascii="Times New Roman" w:hAnsi="Times New Roman" w:cs="Times New Roman"/>
          <w:sz w:val="24"/>
          <w:szCs w:val="24"/>
        </w:rPr>
        <w:t>a sexualidad;</w:t>
      </w:r>
      <w:r w:rsidRPr="00177EED">
        <w:rPr>
          <w:rStyle w:val="Ninguno"/>
          <w:rFonts w:ascii="Times New Roman" w:hAnsi="Times New Roman" w:cs="Times New Roman"/>
          <w:sz w:val="24"/>
          <w:szCs w:val="24"/>
        </w:rPr>
        <w:t xml:space="preserve"> una de las formas de dominio y agresión más importante que pueden realizar los hombres a las mujeres consiste en conside</w:t>
      </w:r>
      <w:r w:rsidR="0012292B">
        <w:rPr>
          <w:rStyle w:val="Ninguno"/>
          <w:rFonts w:ascii="Times New Roman" w:hAnsi="Times New Roman" w:cs="Times New Roman"/>
          <w:sz w:val="24"/>
          <w:szCs w:val="24"/>
        </w:rPr>
        <w:t>rarlas y convertirlas en putas”.</w:t>
      </w:r>
    </w:p>
    <w:p w:rsidR="00182499" w:rsidRPr="00177EED" w:rsidRDefault="00182499" w:rsidP="00182499">
      <w:pPr>
        <w:pStyle w:val="Cuerpo"/>
        <w:spacing w:line="360" w:lineRule="auto"/>
        <w:jc w:val="both"/>
        <w:rPr>
          <w:rStyle w:val="Ninguno"/>
          <w:rFonts w:ascii="Times New Roman" w:eastAsia="Arial" w:hAnsi="Times New Roman" w:cs="Times New Roman"/>
          <w:sz w:val="24"/>
          <w:szCs w:val="24"/>
        </w:rPr>
      </w:pPr>
      <w:r w:rsidRPr="00177EED">
        <w:rPr>
          <w:rStyle w:val="Ninguno"/>
          <w:rFonts w:ascii="Times New Roman" w:eastAsia="Arial" w:hAnsi="Times New Roman" w:cs="Times New Roman"/>
          <w:sz w:val="24"/>
          <w:szCs w:val="24"/>
        </w:rPr>
        <w:tab/>
      </w:r>
      <w:r w:rsidRPr="00177EED">
        <w:rPr>
          <w:rStyle w:val="Ninguno"/>
          <w:rFonts w:ascii="Times New Roman" w:hAnsi="Times New Roman" w:cs="Times New Roman"/>
          <w:sz w:val="24"/>
          <w:szCs w:val="24"/>
        </w:rPr>
        <w:t xml:space="preserve">A pesar de que las mujeres en prostitución son las más visibilizadas, principalmente por su actividad en la calle, los varones que las contratan casi siempre permanecen ocultos. El uso del término </w:t>
      </w:r>
      <w:r w:rsidRPr="0012292B">
        <w:rPr>
          <w:rStyle w:val="Ninguno"/>
          <w:rFonts w:ascii="Times New Roman" w:hAnsi="Times New Roman" w:cs="Times New Roman"/>
          <w:bCs/>
          <w:i/>
          <w:iCs/>
          <w:sz w:val="24"/>
          <w:szCs w:val="24"/>
        </w:rPr>
        <w:t>putero</w:t>
      </w:r>
      <w:r w:rsidRPr="0012292B">
        <w:rPr>
          <w:rStyle w:val="Ninguno"/>
          <w:rFonts w:ascii="Times New Roman" w:hAnsi="Times New Roman" w:cs="Times New Roman"/>
          <w:sz w:val="24"/>
          <w:szCs w:val="24"/>
        </w:rPr>
        <w:t xml:space="preserve"> </w:t>
      </w:r>
      <w:r w:rsidRPr="00177EED">
        <w:rPr>
          <w:rStyle w:val="Ninguno"/>
          <w:rFonts w:ascii="Times New Roman" w:hAnsi="Times New Roman" w:cs="Times New Roman"/>
          <w:sz w:val="24"/>
          <w:szCs w:val="24"/>
        </w:rPr>
        <w:t xml:space="preserve">pretende visibilizar la demanda de sexo </w:t>
      </w:r>
      <w:r w:rsidRPr="00177EED">
        <w:rPr>
          <w:rStyle w:val="Ninguno"/>
          <w:rFonts w:ascii="Times New Roman" w:hAnsi="Times New Roman" w:cs="Times New Roman"/>
          <w:sz w:val="24"/>
          <w:szCs w:val="24"/>
        </w:rPr>
        <w:lastRenderedPageBreak/>
        <w:t xml:space="preserve">de pago, siendo el único para referirse a los hombres con una connotación peyorativa (Saiz-Echezarreta, 2019). </w:t>
      </w:r>
    </w:p>
    <w:p w:rsidR="00182499" w:rsidRPr="00177EED" w:rsidRDefault="00182499" w:rsidP="00182499">
      <w:pPr>
        <w:pStyle w:val="Cuerpo"/>
        <w:spacing w:line="360" w:lineRule="auto"/>
        <w:jc w:val="both"/>
        <w:rPr>
          <w:rStyle w:val="Ninguno"/>
          <w:rFonts w:ascii="Times New Roman" w:eastAsia="Arial" w:hAnsi="Times New Roman" w:cs="Times New Roman"/>
          <w:sz w:val="24"/>
          <w:szCs w:val="24"/>
        </w:rPr>
      </w:pPr>
      <w:r w:rsidRPr="00177EED">
        <w:rPr>
          <w:rStyle w:val="Ninguno"/>
          <w:rFonts w:ascii="Times New Roman" w:eastAsia="Arial" w:hAnsi="Times New Roman" w:cs="Times New Roman"/>
          <w:sz w:val="24"/>
          <w:szCs w:val="24"/>
        </w:rPr>
        <w:tab/>
      </w:r>
      <w:r w:rsidRPr="00177EED">
        <w:rPr>
          <w:rStyle w:val="Ninguno"/>
          <w:rFonts w:ascii="Times New Roman" w:hAnsi="Times New Roman" w:cs="Times New Roman"/>
          <w:sz w:val="24"/>
          <w:szCs w:val="24"/>
        </w:rPr>
        <w:t xml:space="preserve">El uso de la palabra </w:t>
      </w:r>
      <w:r w:rsidRPr="00177EED">
        <w:rPr>
          <w:rStyle w:val="Ninguno"/>
          <w:rFonts w:ascii="Times New Roman" w:hAnsi="Times New Roman" w:cs="Times New Roman"/>
          <w:i/>
          <w:iCs/>
          <w:sz w:val="24"/>
          <w:szCs w:val="24"/>
        </w:rPr>
        <w:t>putero</w:t>
      </w:r>
      <w:r w:rsidRPr="00177EED">
        <w:rPr>
          <w:rStyle w:val="Ninguno"/>
          <w:rFonts w:ascii="Times New Roman" w:hAnsi="Times New Roman" w:cs="Times New Roman"/>
          <w:sz w:val="24"/>
          <w:szCs w:val="24"/>
        </w:rPr>
        <w:t xml:space="preserve"> en distintos trabajos acadé</w:t>
      </w:r>
      <w:r w:rsidRPr="00177EED">
        <w:rPr>
          <w:rStyle w:val="Ninguno"/>
          <w:rFonts w:ascii="Times New Roman" w:hAnsi="Times New Roman" w:cs="Times New Roman"/>
          <w:sz w:val="24"/>
          <w:szCs w:val="24"/>
          <w:lang w:val="pt-PT"/>
        </w:rPr>
        <w:t>micos (G</w:t>
      </w:r>
      <w:r w:rsidRPr="00177EED">
        <w:rPr>
          <w:rStyle w:val="Ninguno"/>
          <w:rFonts w:ascii="Times New Roman" w:hAnsi="Times New Roman" w:cs="Times New Roman"/>
          <w:sz w:val="24"/>
          <w:szCs w:val="24"/>
        </w:rPr>
        <w:t xml:space="preserve">ómez, Pérez y Verduzco, 2015; de Miguel, 2015; Cobo, 2017) pretende proyectar la misma carga destructiva y estigmatizante que la palabra </w:t>
      </w:r>
      <w:r w:rsidRPr="00177EED">
        <w:rPr>
          <w:rStyle w:val="Ninguno"/>
          <w:rFonts w:ascii="Times New Roman" w:hAnsi="Times New Roman" w:cs="Times New Roman"/>
          <w:i/>
          <w:iCs/>
          <w:sz w:val="24"/>
          <w:szCs w:val="24"/>
        </w:rPr>
        <w:t>puta</w:t>
      </w:r>
      <w:r w:rsidRPr="00177EED">
        <w:rPr>
          <w:rStyle w:val="Ninguno"/>
          <w:rFonts w:ascii="Times New Roman" w:hAnsi="Times New Roman" w:cs="Times New Roman"/>
          <w:sz w:val="24"/>
          <w:szCs w:val="24"/>
        </w:rPr>
        <w:t xml:space="preserve"> a las mujeres. Sin embargo, todavía podemos asignar a las mujeres má</w:t>
      </w:r>
      <w:r w:rsidRPr="00177EED">
        <w:rPr>
          <w:rStyle w:val="Ninguno"/>
          <w:rFonts w:ascii="Times New Roman" w:hAnsi="Times New Roman" w:cs="Times New Roman"/>
          <w:sz w:val="24"/>
          <w:szCs w:val="24"/>
          <w:lang w:val="es-ES"/>
        </w:rPr>
        <w:t>s t</w:t>
      </w:r>
      <w:r w:rsidRPr="00177EED">
        <w:rPr>
          <w:rStyle w:val="Ninguno"/>
          <w:rFonts w:ascii="Times New Roman" w:hAnsi="Times New Roman" w:cs="Times New Roman"/>
          <w:sz w:val="24"/>
          <w:szCs w:val="24"/>
        </w:rPr>
        <w:t xml:space="preserve">érminos igual de despectivos como </w:t>
      </w:r>
      <w:r w:rsidRPr="00177EED">
        <w:rPr>
          <w:rStyle w:val="Ninguno"/>
          <w:rFonts w:ascii="Times New Roman" w:hAnsi="Times New Roman" w:cs="Times New Roman"/>
          <w:i/>
          <w:iCs/>
          <w:sz w:val="24"/>
          <w:szCs w:val="24"/>
          <w:lang w:val="it-IT"/>
        </w:rPr>
        <w:t>zorra</w:t>
      </w:r>
      <w:r w:rsidRPr="00177EED">
        <w:rPr>
          <w:rStyle w:val="Ninguno"/>
          <w:rFonts w:ascii="Times New Roman" w:hAnsi="Times New Roman" w:cs="Times New Roman"/>
          <w:sz w:val="24"/>
          <w:szCs w:val="24"/>
        </w:rPr>
        <w:t xml:space="preserve">, </w:t>
      </w:r>
      <w:r w:rsidRPr="00177EED">
        <w:rPr>
          <w:rStyle w:val="Ninguno"/>
          <w:rFonts w:ascii="Times New Roman" w:hAnsi="Times New Roman" w:cs="Times New Roman"/>
          <w:i/>
          <w:iCs/>
          <w:sz w:val="24"/>
          <w:szCs w:val="24"/>
          <w:lang w:val="it-IT"/>
        </w:rPr>
        <w:t>guarra</w:t>
      </w:r>
      <w:r w:rsidRPr="00177EED">
        <w:rPr>
          <w:rStyle w:val="Ninguno"/>
          <w:rFonts w:ascii="Times New Roman" w:hAnsi="Times New Roman" w:cs="Times New Roman"/>
          <w:sz w:val="24"/>
          <w:szCs w:val="24"/>
          <w:lang w:val="pt-PT"/>
        </w:rPr>
        <w:t xml:space="preserve"> o </w:t>
      </w:r>
      <w:r w:rsidRPr="00177EED">
        <w:rPr>
          <w:rStyle w:val="Ninguno"/>
          <w:rFonts w:ascii="Times New Roman" w:hAnsi="Times New Roman" w:cs="Times New Roman"/>
          <w:i/>
          <w:iCs/>
          <w:sz w:val="24"/>
          <w:szCs w:val="24"/>
          <w:lang w:val="it-IT"/>
        </w:rPr>
        <w:t>furcia</w:t>
      </w:r>
      <w:r w:rsidRPr="00177EED">
        <w:rPr>
          <w:rStyle w:val="Ninguno"/>
          <w:rFonts w:ascii="Times New Roman" w:hAnsi="Times New Roman" w:cs="Times New Roman"/>
          <w:sz w:val="24"/>
          <w:szCs w:val="24"/>
        </w:rPr>
        <w:t xml:space="preserve"> en el castellano de la península ibérica mientras que para los hombres son escasos estos sinó</w:t>
      </w:r>
      <w:r w:rsidRPr="00177EED">
        <w:rPr>
          <w:rStyle w:val="Ninguno"/>
          <w:rFonts w:ascii="Times New Roman" w:hAnsi="Times New Roman" w:cs="Times New Roman"/>
          <w:sz w:val="24"/>
          <w:szCs w:val="24"/>
          <w:lang w:val="pt-PT"/>
        </w:rPr>
        <w:t>nimos.</w:t>
      </w:r>
    </w:p>
    <w:p w:rsidR="00182499" w:rsidRPr="00177EED" w:rsidRDefault="00182499" w:rsidP="00182499">
      <w:pPr>
        <w:pStyle w:val="Cuerpo"/>
        <w:spacing w:line="360" w:lineRule="auto"/>
        <w:jc w:val="both"/>
        <w:rPr>
          <w:rStyle w:val="Ninguno"/>
          <w:rFonts w:ascii="Times New Roman" w:eastAsia="Arial" w:hAnsi="Times New Roman" w:cs="Times New Roman"/>
          <w:sz w:val="24"/>
          <w:szCs w:val="24"/>
        </w:rPr>
      </w:pPr>
      <w:r w:rsidRPr="00177EED">
        <w:rPr>
          <w:rStyle w:val="Ninguno"/>
          <w:rFonts w:ascii="Times New Roman" w:eastAsia="Arial" w:hAnsi="Times New Roman" w:cs="Times New Roman"/>
          <w:sz w:val="24"/>
          <w:szCs w:val="24"/>
        </w:rPr>
        <w:tab/>
      </w:r>
      <w:r w:rsidRPr="00177EED">
        <w:rPr>
          <w:rStyle w:val="Ninguno"/>
          <w:rFonts w:ascii="Times New Roman" w:hAnsi="Times New Roman" w:cs="Times New Roman"/>
          <w:sz w:val="24"/>
          <w:szCs w:val="24"/>
        </w:rPr>
        <w:t xml:space="preserve">Por último, en esta utilización de los términos para reducir a las mujeres, la mayor humillación es el </w:t>
      </w:r>
      <w:r w:rsidRPr="00177EED">
        <w:rPr>
          <w:rStyle w:val="Ninguno"/>
          <w:rFonts w:ascii="Times New Roman" w:hAnsi="Times New Roman" w:cs="Times New Roman"/>
          <w:i/>
          <w:iCs/>
          <w:sz w:val="24"/>
          <w:szCs w:val="24"/>
          <w:lang w:val="fr-FR"/>
        </w:rPr>
        <w:t>puttan- tours</w:t>
      </w:r>
      <w:r w:rsidRPr="00177EED">
        <w:rPr>
          <w:rStyle w:val="Ninguno"/>
          <w:rFonts w:ascii="Times New Roman" w:hAnsi="Times New Roman" w:cs="Times New Roman"/>
          <w:sz w:val="24"/>
          <w:szCs w:val="24"/>
        </w:rPr>
        <w:t>, o tour de putas (Corso, 2004). Supone el grupo de hombres jóvenes que salen juntos, no a buscar y pagar por sexo, sino a ofender, insultar y a agredir a las mujeres que ejercen en la calle, especialmente si son de origen extranjero. Si bien este evento masculino juvenil era predominante en Italia, no quedaban exentos del mismo otras ciudades europeas, entre las que podemos señalar Madrid.</w:t>
      </w:r>
    </w:p>
    <w:p w:rsidR="00182499" w:rsidRPr="00177EED" w:rsidRDefault="00182499" w:rsidP="00182499">
      <w:pPr>
        <w:pStyle w:val="Cuerpo"/>
        <w:spacing w:line="360" w:lineRule="auto"/>
        <w:jc w:val="both"/>
        <w:rPr>
          <w:rStyle w:val="Ninguno"/>
          <w:rFonts w:ascii="Times New Roman" w:eastAsia="Arial" w:hAnsi="Times New Roman" w:cs="Times New Roman"/>
          <w:sz w:val="24"/>
          <w:szCs w:val="24"/>
        </w:rPr>
      </w:pPr>
      <w:r w:rsidRPr="00177EED">
        <w:rPr>
          <w:rStyle w:val="Ninguno"/>
          <w:rFonts w:ascii="Times New Roman" w:eastAsia="Arial" w:hAnsi="Times New Roman" w:cs="Times New Roman"/>
          <w:b/>
          <w:bCs/>
          <w:i/>
          <w:iCs/>
          <w:sz w:val="24"/>
          <w:szCs w:val="24"/>
        </w:rPr>
        <w:tab/>
      </w:r>
      <w:r w:rsidRPr="00177EED">
        <w:rPr>
          <w:rStyle w:val="Ninguno"/>
          <w:rFonts w:ascii="Times New Roman" w:hAnsi="Times New Roman" w:cs="Times New Roman"/>
          <w:sz w:val="24"/>
          <w:szCs w:val="24"/>
        </w:rPr>
        <w:t xml:space="preserve">Indagando en el refranero y en el uso del castellano podemos encontrar muchas alusiones derivadas a la prostitución y a las prostitutas. En menor medida a los hombres implicados. En este lenguaje la palabra </w:t>
      </w:r>
      <w:r w:rsidRPr="00177EED">
        <w:rPr>
          <w:rStyle w:val="Ninguno"/>
          <w:rFonts w:ascii="Times New Roman" w:hAnsi="Times New Roman" w:cs="Times New Roman"/>
          <w:i/>
          <w:iCs/>
          <w:sz w:val="24"/>
          <w:szCs w:val="24"/>
        </w:rPr>
        <w:t>puta</w:t>
      </w:r>
      <w:r w:rsidRPr="00177EED">
        <w:rPr>
          <w:rStyle w:val="Ninguno"/>
          <w:rFonts w:ascii="Times New Roman" w:hAnsi="Times New Roman" w:cs="Times New Roman"/>
          <w:sz w:val="24"/>
          <w:szCs w:val="24"/>
        </w:rPr>
        <w:t xml:space="preserve"> es muy usado con connotaciones escasamente positivas y mucho má</w:t>
      </w:r>
      <w:r w:rsidRPr="00177EED">
        <w:rPr>
          <w:rStyle w:val="Ninguno"/>
          <w:rFonts w:ascii="Times New Roman" w:hAnsi="Times New Roman" w:cs="Times New Roman"/>
          <w:sz w:val="24"/>
          <w:szCs w:val="24"/>
          <w:lang w:val="pt-PT"/>
        </w:rPr>
        <w:t>s negativas.</w:t>
      </w:r>
    </w:p>
    <w:p w:rsidR="00182499" w:rsidRPr="00177EED" w:rsidRDefault="00182499" w:rsidP="00182499">
      <w:pPr>
        <w:pStyle w:val="Cuerpo"/>
        <w:spacing w:line="360" w:lineRule="auto"/>
        <w:jc w:val="both"/>
        <w:rPr>
          <w:rStyle w:val="Ninguno"/>
          <w:rFonts w:ascii="Times New Roman" w:eastAsia="Arial" w:hAnsi="Times New Roman" w:cs="Times New Roman"/>
          <w:sz w:val="24"/>
          <w:szCs w:val="24"/>
        </w:rPr>
      </w:pPr>
      <w:r w:rsidRPr="00177EED">
        <w:rPr>
          <w:rStyle w:val="Ninguno"/>
          <w:rFonts w:ascii="Times New Roman" w:eastAsia="Arial" w:hAnsi="Times New Roman" w:cs="Times New Roman"/>
          <w:sz w:val="24"/>
          <w:szCs w:val="24"/>
        </w:rPr>
        <w:tab/>
      </w:r>
      <w:r w:rsidRPr="00177EED">
        <w:rPr>
          <w:rStyle w:val="Ninguno"/>
          <w:rFonts w:ascii="Times New Roman" w:hAnsi="Times New Roman" w:cs="Times New Roman"/>
          <w:sz w:val="24"/>
          <w:szCs w:val="24"/>
        </w:rPr>
        <w:t xml:space="preserve">Entre las que poseen significados positivos podemos destacar algunas expresiones como </w:t>
      </w:r>
      <w:r w:rsidRPr="00177EED">
        <w:rPr>
          <w:rStyle w:val="Ninguno"/>
          <w:rFonts w:ascii="Times New Roman" w:hAnsi="Times New Roman" w:cs="Times New Roman"/>
          <w:i/>
          <w:iCs/>
          <w:sz w:val="24"/>
          <w:szCs w:val="24"/>
        </w:rPr>
        <w:t>de puta madre</w:t>
      </w:r>
      <w:r w:rsidRPr="00177EED">
        <w:rPr>
          <w:rStyle w:val="Ninguno"/>
          <w:rFonts w:ascii="Times New Roman" w:hAnsi="Times New Roman" w:cs="Times New Roman"/>
          <w:sz w:val="24"/>
          <w:szCs w:val="24"/>
          <w:lang w:val="pt-PT"/>
        </w:rPr>
        <w:t xml:space="preserve"> o </w:t>
      </w:r>
      <w:r w:rsidRPr="00177EED">
        <w:rPr>
          <w:rStyle w:val="Ninguno"/>
          <w:rFonts w:ascii="Times New Roman" w:hAnsi="Times New Roman" w:cs="Times New Roman"/>
          <w:i/>
          <w:iCs/>
          <w:sz w:val="24"/>
          <w:szCs w:val="24"/>
          <w:lang w:val="it-IT"/>
        </w:rPr>
        <w:t>el puto amo</w:t>
      </w:r>
      <w:r w:rsidRPr="00177EED">
        <w:rPr>
          <w:rStyle w:val="Ninguno"/>
          <w:rFonts w:ascii="Times New Roman" w:hAnsi="Times New Roman" w:cs="Times New Roman"/>
          <w:sz w:val="24"/>
          <w:szCs w:val="24"/>
        </w:rPr>
        <w:t>. Llama la atención que en esta ú</w:t>
      </w:r>
      <w:r w:rsidRPr="00177EED">
        <w:rPr>
          <w:rStyle w:val="Ninguno"/>
          <w:rFonts w:ascii="Times New Roman" w:hAnsi="Times New Roman" w:cs="Times New Roman"/>
          <w:sz w:val="24"/>
          <w:szCs w:val="24"/>
          <w:lang w:val="pt-PT"/>
        </w:rPr>
        <w:t>ltima expresi</w:t>
      </w:r>
      <w:r w:rsidRPr="00177EED">
        <w:rPr>
          <w:rStyle w:val="Ninguno"/>
          <w:rFonts w:ascii="Times New Roman" w:hAnsi="Times New Roman" w:cs="Times New Roman"/>
          <w:sz w:val="24"/>
          <w:szCs w:val="24"/>
        </w:rPr>
        <w:t xml:space="preserve">ón, aunque puede ser dicha en femenino, </w:t>
      </w:r>
      <w:r w:rsidR="00177EED" w:rsidRPr="00177EED">
        <w:rPr>
          <w:rStyle w:val="Ninguno"/>
          <w:rFonts w:ascii="Times New Roman" w:hAnsi="Times New Roman" w:cs="Times New Roman"/>
          <w:sz w:val="24"/>
          <w:szCs w:val="24"/>
        </w:rPr>
        <w:t>el matiz positivo</w:t>
      </w:r>
      <w:r w:rsidRPr="00177EED">
        <w:rPr>
          <w:rStyle w:val="Ninguno"/>
          <w:rFonts w:ascii="Times New Roman" w:hAnsi="Times New Roman" w:cs="Times New Roman"/>
          <w:sz w:val="24"/>
          <w:szCs w:val="24"/>
        </w:rPr>
        <w:t xml:space="preserve"> es su uso en masculino. Otra palabra que dependiendo del tono puede conllevar un significado positivo o negativo, sería la palabra </w:t>
      </w:r>
      <w:r w:rsidRPr="00177EED">
        <w:rPr>
          <w:rStyle w:val="Ninguno"/>
          <w:rFonts w:ascii="Times New Roman" w:hAnsi="Times New Roman" w:cs="Times New Roman"/>
          <w:i/>
          <w:iCs/>
          <w:sz w:val="24"/>
          <w:szCs w:val="24"/>
          <w:lang w:val="fr-FR"/>
        </w:rPr>
        <w:t>put</w:t>
      </w:r>
      <w:r w:rsidRPr="00177EED">
        <w:rPr>
          <w:rStyle w:val="Ninguno"/>
          <w:rFonts w:ascii="Times New Roman" w:hAnsi="Times New Roman" w:cs="Times New Roman"/>
          <w:i/>
          <w:iCs/>
          <w:sz w:val="24"/>
          <w:szCs w:val="24"/>
        </w:rPr>
        <w:t>ón</w:t>
      </w:r>
      <w:r w:rsidRPr="00177EED">
        <w:rPr>
          <w:rStyle w:val="Ninguno"/>
          <w:rFonts w:ascii="Times New Roman" w:hAnsi="Times New Roman" w:cs="Times New Roman"/>
          <w:sz w:val="24"/>
          <w:szCs w:val="24"/>
        </w:rPr>
        <w:t xml:space="preserve">, aplicado a las mujeres. Dependiendo del contexto es un insulto igual que el de </w:t>
      </w:r>
      <w:r w:rsidRPr="00177EED">
        <w:rPr>
          <w:rStyle w:val="Ninguno"/>
          <w:rFonts w:ascii="Times New Roman" w:hAnsi="Times New Roman" w:cs="Times New Roman"/>
          <w:i/>
          <w:iCs/>
          <w:sz w:val="24"/>
          <w:szCs w:val="24"/>
        </w:rPr>
        <w:t>puta</w:t>
      </w:r>
      <w:r w:rsidRPr="00177EED">
        <w:rPr>
          <w:rStyle w:val="Ninguno"/>
          <w:rFonts w:ascii="Times New Roman" w:hAnsi="Times New Roman" w:cs="Times New Roman"/>
          <w:sz w:val="24"/>
          <w:szCs w:val="24"/>
        </w:rPr>
        <w:t xml:space="preserve">, pero en ciertos ambientes un </w:t>
      </w:r>
      <w:r w:rsidRPr="00177EED">
        <w:rPr>
          <w:rStyle w:val="Ninguno"/>
          <w:rFonts w:ascii="Times New Roman" w:hAnsi="Times New Roman" w:cs="Times New Roman"/>
          <w:i/>
          <w:iCs/>
          <w:sz w:val="24"/>
          <w:szCs w:val="24"/>
          <w:lang w:val="fr-FR"/>
        </w:rPr>
        <w:t>put</w:t>
      </w:r>
      <w:r w:rsidRPr="00177EED">
        <w:rPr>
          <w:rStyle w:val="Ninguno"/>
          <w:rFonts w:ascii="Times New Roman" w:hAnsi="Times New Roman" w:cs="Times New Roman"/>
          <w:i/>
          <w:iCs/>
          <w:sz w:val="24"/>
          <w:szCs w:val="24"/>
        </w:rPr>
        <w:t>ón</w:t>
      </w:r>
      <w:r w:rsidRPr="00177EED">
        <w:rPr>
          <w:rStyle w:val="Ninguno"/>
          <w:rFonts w:ascii="Times New Roman" w:hAnsi="Times New Roman" w:cs="Times New Roman"/>
          <w:sz w:val="24"/>
          <w:szCs w:val="24"/>
        </w:rPr>
        <w:t xml:space="preserve"> es una mujer que liga mucho, que es promiscua o que sabe moverse entre los hombres, y puede ser admirada por ello. En este sentido también se puede utilizar </w:t>
      </w:r>
      <w:r w:rsidRPr="00177EED">
        <w:rPr>
          <w:rStyle w:val="Ninguno"/>
          <w:rFonts w:ascii="Times New Roman" w:hAnsi="Times New Roman" w:cs="Times New Roman"/>
          <w:i/>
          <w:iCs/>
          <w:sz w:val="24"/>
          <w:szCs w:val="24"/>
        </w:rPr>
        <w:t>más puta que las gallinas</w:t>
      </w:r>
      <w:r w:rsidRPr="00177EED">
        <w:rPr>
          <w:rStyle w:val="Ninguno"/>
          <w:rFonts w:ascii="Times New Roman" w:hAnsi="Times New Roman" w:cs="Times New Roman"/>
          <w:sz w:val="24"/>
          <w:szCs w:val="24"/>
          <w:lang w:val="pt-PT"/>
        </w:rPr>
        <w:t>, especialmente para se</w:t>
      </w:r>
      <w:r w:rsidRPr="00177EED">
        <w:rPr>
          <w:rStyle w:val="Ninguno"/>
          <w:rFonts w:ascii="Times New Roman" w:hAnsi="Times New Roman" w:cs="Times New Roman"/>
          <w:sz w:val="24"/>
          <w:szCs w:val="24"/>
        </w:rPr>
        <w:t xml:space="preserve">ñalar </w:t>
      </w:r>
      <w:r w:rsidR="004E3450">
        <w:rPr>
          <w:rStyle w:val="Ninguno"/>
          <w:rFonts w:ascii="Times New Roman" w:hAnsi="Times New Roman" w:cs="Times New Roman"/>
          <w:sz w:val="24"/>
          <w:szCs w:val="24"/>
        </w:rPr>
        <w:t xml:space="preserve">a </w:t>
      </w:r>
      <w:r w:rsidRPr="00177EED">
        <w:rPr>
          <w:rStyle w:val="Ninguno"/>
          <w:rFonts w:ascii="Times New Roman" w:hAnsi="Times New Roman" w:cs="Times New Roman"/>
          <w:sz w:val="24"/>
          <w:szCs w:val="24"/>
        </w:rPr>
        <w:t>una mujer promiscua, pero en tono negativo.</w:t>
      </w:r>
    </w:p>
    <w:p w:rsidR="00182499" w:rsidRPr="00177EED" w:rsidRDefault="00182499" w:rsidP="00182499">
      <w:pPr>
        <w:pStyle w:val="Cuerpo"/>
        <w:spacing w:line="360" w:lineRule="auto"/>
        <w:jc w:val="both"/>
        <w:rPr>
          <w:rStyle w:val="Ninguno"/>
          <w:rFonts w:ascii="Times New Roman" w:eastAsia="Arial" w:hAnsi="Times New Roman" w:cs="Times New Roman"/>
          <w:sz w:val="24"/>
          <w:szCs w:val="24"/>
        </w:rPr>
      </w:pPr>
      <w:r w:rsidRPr="00177EED">
        <w:rPr>
          <w:rStyle w:val="Ninguno"/>
          <w:rFonts w:ascii="Times New Roman" w:eastAsia="Arial" w:hAnsi="Times New Roman" w:cs="Times New Roman"/>
          <w:sz w:val="24"/>
          <w:szCs w:val="24"/>
        </w:rPr>
        <w:tab/>
      </w:r>
      <w:r w:rsidRPr="00177EED">
        <w:rPr>
          <w:rStyle w:val="Ninguno"/>
          <w:rFonts w:ascii="Times New Roman" w:hAnsi="Times New Roman" w:cs="Times New Roman"/>
          <w:sz w:val="24"/>
          <w:szCs w:val="24"/>
        </w:rPr>
        <w:t xml:space="preserve">Aquellos términos que se relacionan con la palabra </w:t>
      </w:r>
      <w:r w:rsidRPr="00177EED">
        <w:rPr>
          <w:rStyle w:val="Ninguno"/>
          <w:rFonts w:ascii="Times New Roman" w:hAnsi="Times New Roman" w:cs="Times New Roman"/>
          <w:i/>
          <w:iCs/>
          <w:sz w:val="24"/>
          <w:szCs w:val="24"/>
        </w:rPr>
        <w:t>puta</w:t>
      </w:r>
      <w:r w:rsidRPr="00177EED">
        <w:rPr>
          <w:rStyle w:val="Ninguno"/>
          <w:rFonts w:ascii="Times New Roman" w:hAnsi="Times New Roman" w:cs="Times New Roman"/>
          <w:sz w:val="24"/>
          <w:szCs w:val="24"/>
        </w:rPr>
        <w:t xml:space="preserve"> con significados negativos podemos mencionar los siguientes: </w:t>
      </w:r>
      <w:r w:rsidRPr="00177EED">
        <w:rPr>
          <w:rStyle w:val="Ninguno"/>
          <w:rFonts w:ascii="Times New Roman" w:hAnsi="Times New Roman" w:cs="Times New Roman"/>
          <w:i/>
          <w:iCs/>
          <w:sz w:val="24"/>
          <w:szCs w:val="24"/>
        </w:rPr>
        <w:t>tu puta madre</w:t>
      </w:r>
      <w:r w:rsidRPr="00177EED">
        <w:rPr>
          <w:rStyle w:val="Ninguno"/>
          <w:rFonts w:ascii="Times New Roman" w:hAnsi="Times New Roman" w:cs="Times New Roman"/>
          <w:sz w:val="24"/>
          <w:szCs w:val="24"/>
        </w:rPr>
        <w:t xml:space="preserve">, </w:t>
      </w:r>
      <w:r w:rsidRPr="00177EED">
        <w:rPr>
          <w:rStyle w:val="Ninguno"/>
          <w:rFonts w:ascii="Times New Roman" w:hAnsi="Times New Roman" w:cs="Times New Roman"/>
          <w:i/>
          <w:iCs/>
          <w:sz w:val="24"/>
          <w:szCs w:val="24"/>
        </w:rPr>
        <w:t>hijo de puta</w:t>
      </w:r>
      <w:r w:rsidRPr="00177EED">
        <w:rPr>
          <w:rStyle w:val="Ninguno"/>
          <w:rFonts w:ascii="Times New Roman" w:hAnsi="Times New Roman" w:cs="Times New Roman"/>
          <w:sz w:val="24"/>
          <w:szCs w:val="24"/>
        </w:rPr>
        <w:t xml:space="preserve">, </w:t>
      </w:r>
      <w:r w:rsidRPr="00177EED">
        <w:rPr>
          <w:rStyle w:val="Ninguno"/>
          <w:rFonts w:ascii="Times New Roman" w:hAnsi="Times New Roman" w:cs="Times New Roman"/>
          <w:i/>
          <w:iCs/>
          <w:sz w:val="24"/>
          <w:szCs w:val="24"/>
          <w:lang w:val="it-IT"/>
        </w:rPr>
        <w:t>puta loca</w:t>
      </w:r>
      <w:r w:rsidRPr="00177EED">
        <w:rPr>
          <w:rStyle w:val="Ninguno"/>
          <w:rFonts w:ascii="Times New Roman" w:hAnsi="Times New Roman" w:cs="Times New Roman"/>
          <w:sz w:val="24"/>
          <w:szCs w:val="24"/>
        </w:rPr>
        <w:t xml:space="preserve">, </w:t>
      </w:r>
      <w:r w:rsidRPr="00177EED">
        <w:rPr>
          <w:rStyle w:val="Ninguno"/>
          <w:rFonts w:ascii="Times New Roman" w:hAnsi="Times New Roman" w:cs="Times New Roman"/>
          <w:i/>
          <w:iCs/>
          <w:sz w:val="24"/>
          <w:szCs w:val="24"/>
          <w:lang w:val="it-IT"/>
        </w:rPr>
        <w:t>zorra</w:t>
      </w:r>
      <w:r w:rsidRPr="00177EED">
        <w:rPr>
          <w:rStyle w:val="Ninguno"/>
          <w:rFonts w:ascii="Times New Roman" w:hAnsi="Times New Roman" w:cs="Times New Roman"/>
          <w:sz w:val="24"/>
          <w:szCs w:val="24"/>
          <w:lang w:val="pt-PT"/>
        </w:rPr>
        <w:t xml:space="preserve"> o </w:t>
      </w:r>
      <w:r w:rsidRPr="00177EED">
        <w:rPr>
          <w:rStyle w:val="Ninguno"/>
          <w:rFonts w:ascii="Times New Roman" w:hAnsi="Times New Roman" w:cs="Times New Roman"/>
          <w:i/>
          <w:iCs/>
          <w:sz w:val="24"/>
          <w:szCs w:val="24"/>
        </w:rPr>
        <w:t>puta mierda</w:t>
      </w:r>
      <w:r w:rsidRPr="00177EED">
        <w:rPr>
          <w:rStyle w:val="Ninguno"/>
          <w:rFonts w:ascii="Times New Roman" w:hAnsi="Times New Roman" w:cs="Times New Roman"/>
          <w:sz w:val="24"/>
          <w:szCs w:val="24"/>
        </w:rPr>
        <w:t>. Son calificativos o para las personas o para situaciones dadas, y muy utilizados en el castellano coloquial ante situaciones concretas.</w:t>
      </w:r>
    </w:p>
    <w:p w:rsidR="00182499" w:rsidRPr="00177EED" w:rsidRDefault="00182499" w:rsidP="00182499">
      <w:pPr>
        <w:pStyle w:val="Cuerpo"/>
        <w:spacing w:line="360" w:lineRule="auto"/>
        <w:jc w:val="both"/>
        <w:rPr>
          <w:rStyle w:val="Ninguno"/>
          <w:rFonts w:ascii="Times New Roman" w:eastAsia="Arial" w:hAnsi="Times New Roman" w:cs="Times New Roman"/>
          <w:sz w:val="24"/>
          <w:szCs w:val="24"/>
        </w:rPr>
      </w:pPr>
      <w:r w:rsidRPr="00177EED">
        <w:rPr>
          <w:rStyle w:val="Ninguno"/>
          <w:rFonts w:ascii="Times New Roman" w:eastAsia="Arial" w:hAnsi="Times New Roman" w:cs="Times New Roman"/>
          <w:sz w:val="24"/>
          <w:szCs w:val="24"/>
        </w:rPr>
        <w:tab/>
      </w:r>
      <w:r w:rsidRPr="00177EED">
        <w:rPr>
          <w:rStyle w:val="Ninguno"/>
          <w:rFonts w:ascii="Times New Roman" w:hAnsi="Times New Roman" w:cs="Times New Roman"/>
          <w:sz w:val="24"/>
          <w:szCs w:val="24"/>
        </w:rPr>
        <w:t>Por último, existen una serie de circunstancias que viven las mujeres en el ejercicio de la prostitución y que se han extrapolado a un lenguaje coloquial. Nos referimos a las siguientes:</w:t>
      </w:r>
    </w:p>
    <w:p w:rsidR="00182499" w:rsidRPr="00177EED" w:rsidRDefault="00182499" w:rsidP="00182499">
      <w:pPr>
        <w:pStyle w:val="Prrafodelista"/>
        <w:numPr>
          <w:ilvl w:val="0"/>
          <w:numId w:val="1"/>
        </w:numPr>
        <w:spacing w:after="0" w:line="360" w:lineRule="auto"/>
        <w:jc w:val="both"/>
        <w:rPr>
          <w:rFonts w:ascii="Times New Roman" w:hAnsi="Times New Roman" w:cs="Times New Roman"/>
          <w:sz w:val="24"/>
          <w:szCs w:val="24"/>
        </w:rPr>
      </w:pPr>
      <w:r w:rsidRPr="00177EED">
        <w:rPr>
          <w:rStyle w:val="Ninguno"/>
          <w:rFonts w:ascii="Times New Roman" w:hAnsi="Times New Roman" w:cs="Times New Roman"/>
          <w:i/>
          <w:iCs/>
          <w:sz w:val="24"/>
          <w:szCs w:val="24"/>
        </w:rPr>
        <w:lastRenderedPageBreak/>
        <w:t>Encima de puta pongo la cama</w:t>
      </w:r>
      <w:r w:rsidRPr="00177EED">
        <w:rPr>
          <w:rStyle w:val="AcrnimoHTML"/>
          <w:rFonts w:ascii="Times New Roman" w:hAnsi="Times New Roman" w:cs="Times New Roman"/>
          <w:sz w:val="24"/>
          <w:szCs w:val="24"/>
        </w:rPr>
        <w:t>, que se refiere a no asumir costes económicos que no deberían incluirse. En el ejercicio de la prostitución el pago de la habitación lo asume siempre el comprador, salvo que éste último quiera regatear, o que la situación sea complicada por crisis económica o mucha competencia. Pero suele estar asumido dicho pago por parte del comprador.</w:t>
      </w:r>
    </w:p>
    <w:p w:rsidR="00182499" w:rsidRPr="00177EED" w:rsidRDefault="00182499" w:rsidP="00182499">
      <w:pPr>
        <w:pStyle w:val="Prrafodelista"/>
        <w:numPr>
          <w:ilvl w:val="0"/>
          <w:numId w:val="1"/>
        </w:numPr>
        <w:spacing w:after="0" w:line="360" w:lineRule="auto"/>
        <w:jc w:val="both"/>
        <w:rPr>
          <w:rFonts w:ascii="Times New Roman" w:hAnsi="Times New Roman" w:cs="Times New Roman"/>
          <w:sz w:val="24"/>
          <w:szCs w:val="24"/>
        </w:rPr>
      </w:pPr>
      <w:r w:rsidRPr="00177EED">
        <w:rPr>
          <w:rStyle w:val="Ninguno"/>
          <w:rFonts w:ascii="Times New Roman" w:hAnsi="Times New Roman" w:cs="Times New Roman"/>
          <w:i/>
          <w:iCs/>
          <w:sz w:val="24"/>
          <w:szCs w:val="24"/>
        </w:rPr>
        <w:t>Esto parece una casa de putas</w:t>
      </w:r>
      <w:r w:rsidRPr="00177EED">
        <w:rPr>
          <w:rStyle w:val="AcrnimoHTML"/>
          <w:rFonts w:ascii="Times New Roman" w:hAnsi="Times New Roman" w:cs="Times New Roman"/>
          <w:sz w:val="24"/>
          <w:szCs w:val="24"/>
        </w:rPr>
        <w:t xml:space="preserve">, </w:t>
      </w:r>
      <w:r w:rsidR="00177EED" w:rsidRPr="00177EED">
        <w:rPr>
          <w:rStyle w:val="AcrnimoHTML"/>
          <w:rFonts w:ascii="Times New Roman" w:hAnsi="Times New Roman" w:cs="Times New Roman"/>
          <w:sz w:val="24"/>
          <w:szCs w:val="24"/>
        </w:rPr>
        <w:t xml:space="preserve">en </w:t>
      </w:r>
      <w:r w:rsidRPr="00177EED">
        <w:rPr>
          <w:rStyle w:val="AcrnimoHTML"/>
          <w:rFonts w:ascii="Times New Roman" w:hAnsi="Times New Roman" w:cs="Times New Roman"/>
          <w:sz w:val="24"/>
          <w:szCs w:val="24"/>
        </w:rPr>
        <w:t>referencia a la falta de organización y desorden, haciendo mención al funcionamiento de los locales y casa de citas que no poseen gran control.</w:t>
      </w:r>
    </w:p>
    <w:p w:rsidR="00182499" w:rsidRPr="00177EED" w:rsidRDefault="00182499" w:rsidP="00182499">
      <w:pPr>
        <w:pStyle w:val="Prrafodelista"/>
        <w:numPr>
          <w:ilvl w:val="0"/>
          <w:numId w:val="1"/>
        </w:numPr>
        <w:spacing w:after="0" w:line="360" w:lineRule="auto"/>
        <w:jc w:val="both"/>
        <w:rPr>
          <w:rFonts w:ascii="Times New Roman" w:hAnsi="Times New Roman" w:cs="Times New Roman"/>
          <w:sz w:val="24"/>
          <w:szCs w:val="24"/>
        </w:rPr>
      </w:pPr>
      <w:r w:rsidRPr="00177EED">
        <w:rPr>
          <w:rStyle w:val="Ninguno"/>
          <w:rFonts w:ascii="Times New Roman" w:hAnsi="Times New Roman" w:cs="Times New Roman"/>
          <w:i/>
          <w:iCs/>
          <w:sz w:val="24"/>
          <w:szCs w:val="24"/>
        </w:rPr>
        <w:t>A la puta calle</w:t>
      </w:r>
      <w:r w:rsidRPr="00177EED">
        <w:rPr>
          <w:rStyle w:val="AcrnimoHTML"/>
          <w:rFonts w:ascii="Times New Roman" w:hAnsi="Times New Roman" w:cs="Times New Roman"/>
          <w:sz w:val="24"/>
          <w:szCs w:val="24"/>
        </w:rPr>
        <w:t xml:space="preserve">, expresión que se utiliza cuando se quiere que una persona cese </w:t>
      </w:r>
      <w:r w:rsidR="00177EED" w:rsidRPr="00177EED">
        <w:rPr>
          <w:rStyle w:val="AcrnimoHTML"/>
          <w:rFonts w:ascii="Times New Roman" w:hAnsi="Times New Roman" w:cs="Times New Roman"/>
          <w:sz w:val="24"/>
          <w:szCs w:val="24"/>
        </w:rPr>
        <w:t>la realización de</w:t>
      </w:r>
      <w:r w:rsidRPr="00177EED">
        <w:rPr>
          <w:rStyle w:val="AcrnimoHTML"/>
          <w:rFonts w:ascii="Times New Roman" w:hAnsi="Times New Roman" w:cs="Times New Roman"/>
          <w:sz w:val="24"/>
          <w:szCs w:val="24"/>
        </w:rPr>
        <w:t xml:space="preserve"> una actividad determinada, y se le plantea su fin de manera enfurecida.</w:t>
      </w:r>
    </w:p>
    <w:p w:rsidR="00182499" w:rsidRPr="00177EED" w:rsidRDefault="00182499" w:rsidP="00182499">
      <w:pPr>
        <w:pStyle w:val="Prrafodelista"/>
        <w:numPr>
          <w:ilvl w:val="0"/>
          <w:numId w:val="1"/>
        </w:numPr>
        <w:spacing w:after="0" w:line="360" w:lineRule="auto"/>
        <w:jc w:val="both"/>
        <w:rPr>
          <w:rFonts w:ascii="Times New Roman" w:hAnsi="Times New Roman" w:cs="Times New Roman"/>
          <w:sz w:val="24"/>
          <w:szCs w:val="24"/>
        </w:rPr>
      </w:pPr>
      <w:r w:rsidRPr="00177EED">
        <w:rPr>
          <w:rStyle w:val="Ninguno"/>
          <w:rFonts w:ascii="Times New Roman" w:hAnsi="Times New Roman" w:cs="Times New Roman"/>
          <w:i/>
          <w:iCs/>
          <w:sz w:val="24"/>
          <w:szCs w:val="24"/>
        </w:rPr>
        <w:t>Como puta por rastrojo</w:t>
      </w:r>
      <w:r w:rsidRPr="00177EED">
        <w:rPr>
          <w:rStyle w:val="AcrnimoHTML"/>
          <w:rFonts w:ascii="Times New Roman" w:hAnsi="Times New Roman" w:cs="Times New Roman"/>
          <w:sz w:val="24"/>
          <w:szCs w:val="24"/>
        </w:rPr>
        <w:t xml:space="preserve">, </w:t>
      </w:r>
      <w:r w:rsidRPr="00177EED">
        <w:rPr>
          <w:rStyle w:val="Ninguno"/>
          <w:rFonts w:ascii="Times New Roman" w:hAnsi="Times New Roman" w:cs="Times New Roman"/>
          <w:i/>
          <w:iCs/>
          <w:sz w:val="24"/>
          <w:szCs w:val="24"/>
        </w:rPr>
        <w:t>como puta en cuaresma</w:t>
      </w:r>
      <w:r w:rsidRPr="00177EED">
        <w:rPr>
          <w:rStyle w:val="AcrnimoHTML"/>
          <w:rFonts w:ascii="Times New Roman" w:hAnsi="Times New Roman" w:cs="Times New Roman"/>
          <w:sz w:val="24"/>
          <w:szCs w:val="24"/>
        </w:rPr>
        <w:t xml:space="preserve">, </w:t>
      </w:r>
      <w:r w:rsidRPr="00177EED">
        <w:rPr>
          <w:rStyle w:val="Ninguno"/>
          <w:rFonts w:ascii="Times New Roman" w:hAnsi="Times New Roman" w:cs="Times New Roman"/>
          <w:i/>
          <w:iCs/>
          <w:sz w:val="24"/>
          <w:szCs w:val="24"/>
        </w:rPr>
        <w:t>pasarlas putas</w:t>
      </w:r>
      <w:r w:rsidRPr="00177EED">
        <w:rPr>
          <w:rStyle w:val="AcrnimoHTML"/>
          <w:rFonts w:ascii="Times New Roman" w:hAnsi="Times New Roman" w:cs="Times New Roman"/>
          <w:sz w:val="24"/>
          <w:szCs w:val="24"/>
        </w:rPr>
        <w:t xml:space="preserve">, </w:t>
      </w:r>
      <w:r w:rsidR="00177EED" w:rsidRPr="00177EED">
        <w:rPr>
          <w:rStyle w:val="AcrnimoHTML"/>
          <w:rFonts w:ascii="Times New Roman" w:hAnsi="Times New Roman" w:cs="Times New Roman"/>
          <w:sz w:val="24"/>
          <w:szCs w:val="24"/>
        </w:rPr>
        <w:t xml:space="preserve">con </w:t>
      </w:r>
      <w:r w:rsidRPr="00177EED">
        <w:rPr>
          <w:rStyle w:val="AcrnimoHTML"/>
          <w:rFonts w:ascii="Times New Roman" w:hAnsi="Times New Roman" w:cs="Times New Roman"/>
          <w:sz w:val="24"/>
          <w:szCs w:val="24"/>
        </w:rPr>
        <w:t xml:space="preserve">significados similares </w:t>
      </w:r>
      <w:r w:rsidR="00177EED" w:rsidRPr="00177EED">
        <w:rPr>
          <w:rStyle w:val="AcrnimoHTML"/>
          <w:rFonts w:ascii="Times New Roman" w:hAnsi="Times New Roman" w:cs="Times New Roman"/>
          <w:sz w:val="24"/>
          <w:szCs w:val="24"/>
        </w:rPr>
        <w:t>que describen</w:t>
      </w:r>
      <w:r w:rsidRPr="00177EED">
        <w:rPr>
          <w:rStyle w:val="AcrnimoHTML"/>
          <w:rFonts w:ascii="Times New Roman" w:hAnsi="Times New Roman" w:cs="Times New Roman"/>
          <w:sz w:val="24"/>
          <w:szCs w:val="24"/>
        </w:rPr>
        <w:t xml:space="preserve"> la situación de estrechez y carencia de muchas mujeres que ejercen la prostitución especialmente en la calle, que aglutina el nivel más bajo de prostitución, aunque algunos locales también podrían incluirse.</w:t>
      </w:r>
    </w:p>
    <w:p w:rsidR="00182499" w:rsidRPr="00177EED" w:rsidRDefault="00182499" w:rsidP="00182499">
      <w:pPr>
        <w:pStyle w:val="Prrafodelista"/>
        <w:numPr>
          <w:ilvl w:val="0"/>
          <w:numId w:val="1"/>
        </w:numPr>
        <w:spacing w:after="0" w:line="360" w:lineRule="auto"/>
        <w:jc w:val="both"/>
        <w:rPr>
          <w:rFonts w:ascii="Times New Roman" w:hAnsi="Times New Roman" w:cs="Times New Roman"/>
          <w:sz w:val="24"/>
          <w:szCs w:val="24"/>
        </w:rPr>
      </w:pPr>
      <w:r w:rsidRPr="00177EED">
        <w:rPr>
          <w:rStyle w:val="Ninguno"/>
          <w:rFonts w:ascii="Times New Roman" w:hAnsi="Times New Roman" w:cs="Times New Roman"/>
          <w:i/>
          <w:iCs/>
          <w:sz w:val="24"/>
          <w:szCs w:val="24"/>
        </w:rPr>
        <w:t>O follamos todos o la puta al río</w:t>
      </w:r>
      <w:r w:rsidRPr="00177EED">
        <w:rPr>
          <w:rStyle w:val="AcrnimoHTML"/>
          <w:rFonts w:ascii="Times New Roman" w:hAnsi="Times New Roman" w:cs="Times New Roman"/>
          <w:sz w:val="24"/>
          <w:szCs w:val="24"/>
        </w:rPr>
        <w:t xml:space="preserve">, </w:t>
      </w:r>
      <w:r w:rsidR="00177EED" w:rsidRPr="00177EED">
        <w:rPr>
          <w:rStyle w:val="AcrnimoHTML"/>
          <w:rFonts w:ascii="Times New Roman" w:hAnsi="Times New Roman" w:cs="Times New Roman"/>
          <w:sz w:val="24"/>
          <w:szCs w:val="24"/>
        </w:rPr>
        <w:t xml:space="preserve">o sea, que </w:t>
      </w:r>
      <w:r w:rsidRPr="00177EED">
        <w:rPr>
          <w:rStyle w:val="AcrnimoHTML"/>
          <w:rFonts w:ascii="Times New Roman" w:hAnsi="Times New Roman" w:cs="Times New Roman"/>
          <w:sz w:val="24"/>
          <w:szCs w:val="24"/>
        </w:rPr>
        <w:t>todos poseen las mismas posibilidades en la participación de una actividad repercutiendo equitativamente sus posibles resultados. Se trata de una expresión con un uso más limitado.</w:t>
      </w:r>
    </w:p>
    <w:p w:rsidR="00182499" w:rsidRPr="00177EED" w:rsidRDefault="00182499" w:rsidP="00182499">
      <w:pPr>
        <w:pStyle w:val="Prrafodelista"/>
        <w:numPr>
          <w:ilvl w:val="0"/>
          <w:numId w:val="1"/>
        </w:numPr>
        <w:spacing w:line="360" w:lineRule="auto"/>
        <w:jc w:val="both"/>
        <w:rPr>
          <w:rFonts w:ascii="Times New Roman" w:hAnsi="Times New Roman" w:cs="Times New Roman"/>
          <w:sz w:val="24"/>
          <w:szCs w:val="24"/>
        </w:rPr>
      </w:pPr>
      <w:r w:rsidRPr="00177EED">
        <w:rPr>
          <w:rStyle w:val="Ninguno"/>
          <w:rFonts w:ascii="Times New Roman" w:hAnsi="Times New Roman" w:cs="Times New Roman"/>
          <w:i/>
          <w:iCs/>
          <w:sz w:val="24"/>
          <w:szCs w:val="24"/>
        </w:rPr>
        <w:t xml:space="preserve">Ir a putear, o irse de putas, </w:t>
      </w:r>
      <w:r w:rsidR="00177EED" w:rsidRPr="00177EED">
        <w:rPr>
          <w:rStyle w:val="AcrnimoHTML"/>
          <w:rFonts w:ascii="Times New Roman" w:hAnsi="Times New Roman" w:cs="Times New Roman"/>
          <w:sz w:val="24"/>
          <w:szCs w:val="24"/>
        </w:rPr>
        <w:t xml:space="preserve">usadas </w:t>
      </w:r>
      <w:r w:rsidRPr="00177EED">
        <w:rPr>
          <w:rStyle w:val="AcrnimoHTML"/>
          <w:rFonts w:ascii="Times New Roman" w:hAnsi="Times New Roman" w:cs="Times New Roman"/>
          <w:sz w:val="24"/>
          <w:szCs w:val="24"/>
        </w:rPr>
        <w:t xml:space="preserve">generalmente en el discurso y lenguaje masculino, para la acción que conlleva ir a una mancebía o casa de citas. También </w:t>
      </w:r>
      <w:r w:rsidRPr="00177EED">
        <w:rPr>
          <w:rStyle w:val="Ninguno"/>
          <w:rFonts w:ascii="Times New Roman" w:hAnsi="Times New Roman" w:cs="Times New Roman"/>
          <w:i/>
          <w:iCs/>
          <w:sz w:val="24"/>
          <w:szCs w:val="24"/>
        </w:rPr>
        <w:t>ir a putear</w:t>
      </w:r>
      <w:r w:rsidRPr="00177EED">
        <w:rPr>
          <w:rStyle w:val="AcrnimoHTML"/>
          <w:rFonts w:ascii="Times New Roman" w:hAnsi="Times New Roman" w:cs="Times New Roman"/>
          <w:sz w:val="24"/>
          <w:szCs w:val="24"/>
        </w:rPr>
        <w:t xml:space="preserve"> puede ser aplicado a las mujeres con el significado de ejercer la prostitución. Es decir, se puede utilizar en ambos sexos pero con significados distintos, según el rol desempeñado, el de vendedora o de comprador.</w:t>
      </w:r>
    </w:p>
    <w:p w:rsidR="00182499" w:rsidRPr="00177EED" w:rsidRDefault="00182499" w:rsidP="00182499">
      <w:pPr>
        <w:pStyle w:val="Cuerpo"/>
        <w:spacing w:line="360" w:lineRule="auto"/>
        <w:jc w:val="both"/>
        <w:rPr>
          <w:rStyle w:val="Ninguno"/>
          <w:rFonts w:ascii="Times New Roman" w:hAnsi="Times New Roman" w:cs="Times New Roman"/>
          <w:sz w:val="24"/>
          <w:szCs w:val="24"/>
          <w:lang w:val="it-IT"/>
        </w:rPr>
      </w:pPr>
      <w:r w:rsidRPr="00177EED">
        <w:rPr>
          <w:rStyle w:val="AcrnimoHTML"/>
          <w:rFonts w:ascii="Times New Roman" w:hAnsi="Times New Roman" w:cs="Times New Roman"/>
          <w:sz w:val="24"/>
          <w:szCs w:val="24"/>
        </w:rPr>
        <w:tab/>
      </w:r>
      <w:r w:rsidRPr="00177EED">
        <w:rPr>
          <w:rStyle w:val="Ninguno"/>
          <w:rFonts w:ascii="Times New Roman" w:hAnsi="Times New Roman" w:cs="Times New Roman"/>
          <w:sz w:val="24"/>
          <w:szCs w:val="24"/>
        </w:rPr>
        <w:t>Por último, existen otras expresiones de utilizació</w:t>
      </w:r>
      <w:r w:rsidRPr="00177EED">
        <w:rPr>
          <w:rStyle w:val="Ninguno"/>
          <w:rFonts w:ascii="Times New Roman" w:hAnsi="Times New Roman" w:cs="Times New Roman"/>
          <w:sz w:val="24"/>
          <w:szCs w:val="24"/>
          <w:lang w:val="it-IT"/>
        </w:rPr>
        <w:t>n com</w:t>
      </w:r>
      <w:r w:rsidR="0012292B">
        <w:rPr>
          <w:rStyle w:val="Ninguno"/>
          <w:rFonts w:ascii="Times New Roman" w:hAnsi="Times New Roman" w:cs="Times New Roman"/>
          <w:sz w:val="24"/>
          <w:szCs w:val="24"/>
        </w:rPr>
        <w:t xml:space="preserve">ún </w:t>
      </w:r>
      <w:r w:rsidRPr="00177EED">
        <w:rPr>
          <w:rStyle w:val="Ninguno"/>
          <w:rFonts w:ascii="Times New Roman" w:hAnsi="Times New Roman" w:cs="Times New Roman"/>
          <w:sz w:val="24"/>
          <w:szCs w:val="24"/>
        </w:rPr>
        <w:t>que denotan un estado de á</w:t>
      </w:r>
      <w:r w:rsidRPr="00177EED">
        <w:rPr>
          <w:rStyle w:val="Ninguno"/>
          <w:rFonts w:ascii="Times New Roman" w:hAnsi="Times New Roman" w:cs="Times New Roman"/>
          <w:sz w:val="24"/>
          <w:szCs w:val="24"/>
          <w:lang w:val="pt-PT"/>
        </w:rPr>
        <w:t>nimo, generalmente de desaz</w:t>
      </w:r>
      <w:r w:rsidRPr="00177EED">
        <w:rPr>
          <w:rStyle w:val="Ninguno"/>
          <w:rFonts w:ascii="Times New Roman" w:hAnsi="Times New Roman" w:cs="Times New Roman"/>
          <w:sz w:val="24"/>
          <w:szCs w:val="24"/>
        </w:rPr>
        <w:t xml:space="preserve">ón ante una persona o una circunstancia acontecida. Estas expresiones son: </w:t>
      </w:r>
      <w:r w:rsidRPr="00177EED">
        <w:rPr>
          <w:rStyle w:val="Ninguno"/>
          <w:rFonts w:ascii="Times New Roman" w:hAnsi="Times New Roman" w:cs="Times New Roman"/>
          <w:i/>
          <w:iCs/>
          <w:sz w:val="24"/>
          <w:szCs w:val="24"/>
        </w:rPr>
        <w:t>me cago en la puta</w:t>
      </w:r>
      <w:r w:rsidRPr="00177EED">
        <w:rPr>
          <w:rStyle w:val="Ninguno"/>
          <w:rFonts w:ascii="Times New Roman" w:hAnsi="Times New Roman" w:cs="Times New Roman"/>
          <w:sz w:val="24"/>
          <w:szCs w:val="24"/>
        </w:rPr>
        <w:t xml:space="preserve">, </w:t>
      </w:r>
      <w:r w:rsidRPr="00177EED">
        <w:rPr>
          <w:rStyle w:val="Ninguno"/>
          <w:rFonts w:ascii="Times New Roman" w:hAnsi="Times New Roman" w:cs="Times New Roman"/>
          <w:i/>
          <w:iCs/>
          <w:sz w:val="24"/>
          <w:szCs w:val="24"/>
        </w:rPr>
        <w:t>hostia puta</w:t>
      </w:r>
      <w:r w:rsidRPr="00177EED">
        <w:rPr>
          <w:rStyle w:val="Ninguno"/>
          <w:rFonts w:ascii="Times New Roman" w:hAnsi="Times New Roman" w:cs="Times New Roman"/>
          <w:sz w:val="24"/>
          <w:szCs w:val="24"/>
        </w:rPr>
        <w:t xml:space="preserve">, </w:t>
      </w:r>
      <w:r w:rsidRPr="00177EED">
        <w:rPr>
          <w:rStyle w:val="Ninguno"/>
          <w:rFonts w:ascii="Times New Roman" w:hAnsi="Times New Roman" w:cs="Times New Roman"/>
          <w:i/>
          <w:iCs/>
          <w:sz w:val="24"/>
          <w:szCs w:val="24"/>
        </w:rPr>
        <w:t>la puta de oros</w:t>
      </w:r>
      <w:r w:rsidRPr="00177EED">
        <w:rPr>
          <w:rStyle w:val="Ninguno"/>
          <w:rFonts w:ascii="Times New Roman" w:hAnsi="Times New Roman" w:cs="Times New Roman"/>
          <w:sz w:val="24"/>
          <w:szCs w:val="24"/>
          <w:lang w:val="fr-FR"/>
        </w:rPr>
        <w:t xml:space="preserve">, la </w:t>
      </w:r>
      <w:r w:rsidRPr="00177EED">
        <w:rPr>
          <w:rStyle w:val="Ninguno"/>
          <w:rFonts w:ascii="Times New Roman" w:hAnsi="Times New Roman" w:cs="Times New Roman"/>
          <w:i/>
          <w:iCs/>
          <w:sz w:val="24"/>
          <w:szCs w:val="24"/>
        </w:rPr>
        <w:t>puta que la parió</w:t>
      </w:r>
      <w:r w:rsidRPr="00177EED">
        <w:rPr>
          <w:rStyle w:val="Ninguno"/>
          <w:rFonts w:ascii="Times New Roman" w:hAnsi="Times New Roman" w:cs="Times New Roman"/>
          <w:sz w:val="24"/>
          <w:szCs w:val="24"/>
        </w:rPr>
        <w:t>, a todas ellas le podríamos poner exclamaciones, y en ocasiones no tiene más significado ni recorrido que una expresió</w:t>
      </w:r>
      <w:r w:rsidRPr="00177EED">
        <w:rPr>
          <w:rStyle w:val="Ninguno"/>
          <w:rFonts w:ascii="Times New Roman" w:hAnsi="Times New Roman" w:cs="Times New Roman"/>
          <w:sz w:val="24"/>
          <w:szCs w:val="24"/>
          <w:lang w:val="it-IT"/>
        </w:rPr>
        <w:t>n puntual.</w:t>
      </w:r>
    </w:p>
    <w:p w:rsidR="00177EED" w:rsidRPr="00177EED" w:rsidRDefault="00177EED" w:rsidP="00182499">
      <w:pPr>
        <w:pStyle w:val="Cuerpo"/>
        <w:spacing w:line="360" w:lineRule="auto"/>
        <w:jc w:val="both"/>
        <w:rPr>
          <w:rStyle w:val="Ninguno"/>
          <w:rFonts w:ascii="Times New Roman" w:hAnsi="Times New Roman" w:cs="Times New Roman"/>
          <w:sz w:val="24"/>
          <w:szCs w:val="24"/>
        </w:rPr>
      </w:pPr>
      <w:r w:rsidRPr="00177EED">
        <w:rPr>
          <w:rStyle w:val="Ninguno"/>
          <w:rFonts w:ascii="Times New Roman" w:hAnsi="Times New Roman" w:cs="Times New Roman"/>
          <w:sz w:val="24"/>
          <w:szCs w:val="24"/>
        </w:rPr>
        <w:t xml:space="preserve">Y hasta aquí </w:t>
      </w:r>
      <w:r w:rsidR="0012292B">
        <w:rPr>
          <w:rStyle w:val="Ninguno"/>
          <w:rFonts w:ascii="Times New Roman" w:hAnsi="Times New Roman" w:cs="Times New Roman"/>
          <w:sz w:val="24"/>
          <w:szCs w:val="24"/>
        </w:rPr>
        <w:t>el lenguaje referido a los</w:t>
      </w:r>
      <w:r w:rsidR="00182499" w:rsidRPr="00177EED">
        <w:rPr>
          <w:rStyle w:val="Ninguno"/>
          <w:rFonts w:ascii="Times New Roman" w:hAnsi="Times New Roman" w:cs="Times New Roman"/>
          <w:sz w:val="24"/>
          <w:szCs w:val="24"/>
        </w:rPr>
        <w:t xml:space="preserve"> actores principales de la prostitución</w:t>
      </w:r>
      <w:r w:rsidRPr="00177EED">
        <w:rPr>
          <w:rStyle w:val="Ninguno"/>
          <w:rFonts w:ascii="Times New Roman" w:hAnsi="Times New Roman" w:cs="Times New Roman"/>
          <w:sz w:val="24"/>
          <w:szCs w:val="24"/>
        </w:rPr>
        <w:t>.</w:t>
      </w:r>
    </w:p>
    <w:p w:rsidR="00177EED" w:rsidRDefault="0012292B" w:rsidP="00182499">
      <w:pPr>
        <w:pStyle w:val="Cuerpo"/>
        <w:spacing w:line="360" w:lineRule="auto"/>
        <w:jc w:val="both"/>
        <w:rPr>
          <w:rStyle w:val="Ninguno"/>
          <w:rFonts w:ascii="Times New Roman" w:hAnsi="Times New Roman" w:cs="Times New Roman"/>
          <w:sz w:val="24"/>
          <w:szCs w:val="24"/>
        </w:rPr>
      </w:pPr>
      <w:r>
        <w:rPr>
          <w:rStyle w:val="Ninguno"/>
          <w:rFonts w:ascii="Times New Roman" w:hAnsi="Times New Roman" w:cs="Times New Roman"/>
          <w:sz w:val="24"/>
          <w:szCs w:val="24"/>
        </w:rPr>
        <w:t xml:space="preserve">Dejamos para otro momento </w:t>
      </w:r>
      <w:r w:rsidR="00177EED" w:rsidRPr="00177EED">
        <w:rPr>
          <w:rStyle w:val="Ninguno"/>
          <w:rFonts w:ascii="Times New Roman" w:hAnsi="Times New Roman" w:cs="Times New Roman"/>
          <w:sz w:val="24"/>
          <w:szCs w:val="24"/>
        </w:rPr>
        <w:t>a los</w:t>
      </w:r>
      <w:r w:rsidR="00182499" w:rsidRPr="00177EED">
        <w:rPr>
          <w:rStyle w:val="Ninguno"/>
          <w:rFonts w:ascii="Times New Roman" w:hAnsi="Times New Roman" w:cs="Times New Roman"/>
          <w:sz w:val="24"/>
          <w:szCs w:val="24"/>
        </w:rPr>
        <w:t xml:space="preserve"> </w:t>
      </w:r>
      <w:r>
        <w:rPr>
          <w:rStyle w:val="Ninguno"/>
          <w:rFonts w:ascii="Times New Roman" w:hAnsi="Times New Roman" w:cs="Times New Roman"/>
          <w:sz w:val="24"/>
          <w:szCs w:val="24"/>
        </w:rPr>
        <w:t xml:space="preserve">agentes </w:t>
      </w:r>
      <w:r w:rsidR="00182499" w:rsidRPr="00177EED">
        <w:rPr>
          <w:rStyle w:val="Ninguno"/>
          <w:rFonts w:ascii="Times New Roman" w:hAnsi="Times New Roman" w:cs="Times New Roman"/>
          <w:sz w:val="24"/>
          <w:szCs w:val="24"/>
        </w:rPr>
        <w:t xml:space="preserve">secundarios que poseen un papel fundamental, porque facilitan que el </w:t>
      </w:r>
      <w:r>
        <w:rPr>
          <w:rStyle w:val="Ninguno"/>
          <w:rFonts w:ascii="Times New Roman" w:hAnsi="Times New Roman" w:cs="Times New Roman"/>
          <w:sz w:val="24"/>
          <w:szCs w:val="24"/>
        </w:rPr>
        <w:t>“</w:t>
      </w:r>
      <w:r w:rsidR="00182499" w:rsidRPr="00177EED">
        <w:rPr>
          <w:rStyle w:val="Ninguno"/>
          <w:rFonts w:ascii="Times New Roman" w:hAnsi="Times New Roman" w:cs="Times New Roman"/>
          <w:sz w:val="24"/>
          <w:szCs w:val="24"/>
        </w:rPr>
        <w:t xml:space="preserve">encuentro de compra </w:t>
      </w:r>
      <w:r w:rsidR="00177EED" w:rsidRPr="00177EED">
        <w:rPr>
          <w:rStyle w:val="Ninguno"/>
          <w:rFonts w:ascii="Times New Roman" w:hAnsi="Times New Roman" w:cs="Times New Roman"/>
          <w:sz w:val="24"/>
          <w:szCs w:val="24"/>
        </w:rPr>
        <w:t xml:space="preserve">y </w:t>
      </w:r>
      <w:r w:rsidR="00182499" w:rsidRPr="00177EED">
        <w:rPr>
          <w:rStyle w:val="Ninguno"/>
          <w:rFonts w:ascii="Times New Roman" w:hAnsi="Times New Roman" w:cs="Times New Roman"/>
          <w:sz w:val="24"/>
          <w:szCs w:val="24"/>
        </w:rPr>
        <w:t>venta</w:t>
      </w:r>
      <w:r>
        <w:rPr>
          <w:rStyle w:val="Ninguno"/>
          <w:rFonts w:ascii="Times New Roman" w:hAnsi="Times New Roman" w:cs="Times New Roman"/>
          <w:sz w:val="24"/>
          <w:szCs w:val="24"/>
        </w:rPr>
        <w:t>”</w:t>
      </w:r>
      <w:r w:rsidR="00182499" w:rsidRPr="00177EED">
        <w:rPr>
          <w:rStyle w:val="Ninguno"/>
          <w:rFonts w:ascii="Times New Roman" w:hAnsi="Times New Roman" w:cs="Times New Roman"/>
          <w:sz w:val="24"/>
          <w:szCs w:val="24"/>
        </w:rPr>
        <w:t xml:space="preserve"> se produzca.</w:t>
      </w:r>
    </w:p>
    <w:p w:rsidR="00FB33D5" w:rsidRPr="0012292B" w:rsidRDefault="0012292B" w:rsidP="0012292B">
      <w:pPr>
        <w:pStyle w:val="Cuerpo"/>
        <w:spacing w:line="360" w:lineRule="auto"/>
        <w:jc w:val="both"/>
        <w:rPr>
          <w:rFonts w:ascii="Times New Roman" w:hAnsi="Times New Roman" w:cs="Times New Roman"/>
          <w:sz w:val="20"/>
          <w:szCs w:val="20"/>
        </w:rPr>
      </w:pPr>
      <w:r w:rsidRPr="0012292B">
        <w:rPr>
          <w:rStyle w:val="Ninguno"/>
          <w:rFonts w:ascii="Times New Roman" w:hAnsi="Times New Roman" w:cs="Times New Roman"/>
          <w:sz w:val="20"/>
          <w:szCs w:val="20"/>
        </w:rPr>
        <w:t>(</w:t>
      </w:r>
      <w:r>
        <w:rPr>
          <w:rStyle w:val="Ninguno"/>
          <w:rFonts w:ascii="Times New Roman" w:hAnsi="Times New Roman" w:cs="Times New Roman"/>
          <w:sz w:val="20"/>
          <w:szCs w:val="20"/>
        </w:rPr>
        <w:t>E</w:t>
      </w:r>
      <w:r w:rsidRPr="0012292B">
        <w:rPr>
          <w:rStyle w:val="Ninguno"/>
          <w:rFonts w:ascii="Times New Roman" w:hAnsi="Times New Roman" w:cs="Times New Roman"/>
          <w:sz w:val="20"/>
          <w:szCs w:val="20"/>
        </w:rPr>
        <w:t>xtracto de</w:t>
      </w:r>
      <w:r>
        <w:rPr>
          <w:rStyle w:val="Ninguno"/>
          <w:rFonts w:ascii="Times New Roman" w:hAnsi="Times New Roman" w:cs="Times New Roman"/>
          <w:sz w:val="20"/>
          <w:szCs w:val="20"/>
        </w:rPr>
        <w:t>l artículo</w:t>
      </w:r>
      <w:r w:rsidRPr="0012292B">
        <w:rPr>
          <w:rStyle w:val="Ninguno"/>
          <w:rFonts w:ascii="Times New Roman" w:hAnsi="Times New Roman" w:cs="Times New Roman"/>
          <w:sz w:val="20"/>
          <w:szCs w:val="20"/>
        </w:rPr>
        <w:t xml:space="preserve">: </w:t>
      </w:r>
      <w:r w:rsidRPr="0012292B">
        <w:rPr>
          <w:rFonts w:ascii="Times New Roman" w:hAnsi="Times New Roman" w:cs="Times New Roman"/>
          <w:i/>
          <w:sz w:val="20"/>
          <w:szCs w:val="20"/>
        </w:rPr>
        <w:t>El lenguaje en prostitución: uso, intención y significados de algunas palabras y expresiones</w:t>
      </w:r>
      <w:r w:rsidRPr="0012292B">
        <w:rPr>
          <w:rFonts w:ascii="Times New Roman" w:hAnsi="Times New Roman" w:cs="Times New Roman"/>
          <w:sz w:val="20"/>
          <w:szCs w:val="20"/>
        </w:rPr>
        <w:t xml:space="preserve"> de las autoras Carmen Meneses y Pilar Úcar, p</w:t>
      </w:r>
      <w:r>
        <w:rPr>
          <w:rFonts w:ascii="Times New Roman" w:hAnsi="Times New Roman" w:cs="Times New Roman"/>
          <w:sz w:val="20"/>
          <w:szCs w:val="20"/>
        </w:rPr>
        <w:t>ublicado en</w:t>
      </w:r>
      <w:bookmarkStart w:id="0" w:name="_GoBack"/>
      <w:bookmarkEnd w:id="0"/>
      <w:r>
        <w:rPr>
          <w:rFonts w:ascii="Times New Roman" w:hAnsi="Times New Roman" w:cs="Times New Roman"/>
          <w:sz w:val="20"/>
          <w:szCs w:val="20"/>
        </w:rPr>
        <w:t xml:space="preserve"> la Revista Estudios)</w:t>
      </w:r>
    </w:p>
    <w:sectPr w:rsidR="00FB33D5" w:rsidRPr="0012292B">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06850" w:rsidRDefault="00F06850" w:rsidP="00182499">
      <w:pPr>
        <w:spacing w:after="0" w:line="240" w:lineRule="auto"/>
      </w:pPr>
      <w:r>
        <w:separator/>
      </w:r>
    </w:p>
  </w:endnote>
  <w:endnote w:type="continuationSeparator" w:id="0">
    <w:p w:rsidR="00F06850" w:rsidRDefault="00F06850" w:rsidP="001824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06850" w:rsidRDefault="00F06850" w:rsidP="00182499">
      <w:pPr>
        <w:spacing w:after="0" w:line="240" w:lineRule="auto"/>
      </w:pPr>
      <w:r>
        <w:separator/>
      </w:r>
    </w:p>
  </w:footnote>
  <w:footnote w:type="continuationSeparator" w:id="0">
    <w:p w:rsidR="00F06850" w:rsidRDefault="00F06850" w:rsidP="0018249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8712706"/>
    <w:multiLevelType w:val="multilevel"/>
    <w:tmpl w:val="7994C31E"/>
    <w:lvl w:ilvl="0">
      <w:start w:val="1"/>
      <w:numFmt w:val="bullet"/>
      <w:lvlText w:val="·"/>
      <w:lvlJc w:val="left"/>
      <w:pPr>
        <w:ind w:left="72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4"/>
        <w:vertAlign w:val="baseline"/>
      </w:rPr>
    </w:lvl>
    <w:lvl w:ilvl="1">
      <w:start w:val="1"/>
      <w:numFmt w:val="bullet"/>
      <w:lvlText w:val="o"/>
      <w:lvlJc w:val="left"/>
      <w:pPr>
        <w:ind w:left="144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4"/>
        <w:vertAlign w:val="baseline"/>
      </w:rPr>
    </w:lvl>
    <w:lvl w:ilvl="2">
      <w:start w:val="1"/>
      <w:numFmt w:val="bullet"/>
      <w:lvlText w:val="▪"/>
      <w:lvlJc w:val="left"/>
      <w:pPr>
        <w:ind w:left="21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4"/>
        <w:vertAlign w:val="baseline"/>
      </w:rPr>
    </w:lvl>
    <w:lvl w:ilvl="3">
      <w:start w:val="1"/>
      <w:numFmt w:val="bullet"/>
      <w:lvlText w:val="·"/>
      <w:lvlJc w:val="left"/>
      <w:pPr>
        <w:ind w:left="28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4"/>
        <w:vertAlign w:val="baseline"/>
      </w:rPr>
    </w:lvl>
    <w:lvl w:ilvl="4">
      <w:start w:val="1"/>
      <w:numFmt w:val="bullet"/>
      <w:lvlText w:val="o"/>
      <w:lvlJc w:val="left"/>
      <w:pPr>
        <w:ind w:left="36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4"/>
        <w:vertAlign w:val="baseline"/>
      </w:rPr>
    </w:lvl>
    <w:lvl w:ilvl="5">
      <w:start w:val="1"/>
      <w:numFmt w:val="bullet"/>
      <w:lvlText w:val="▪"/>
      <w:lvlJc w:val="left"/>
      <w:pPr>
        <w:ind w:left="43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4"/>
        <w:vertAlign w:val="baseline"/>
      </w:rPr>
    </w:lvl>
    <w:lvl w:ilvl="6">
      <w:start w:val="1"/>
      <w:numFmt w:val="bullet"/>
      <w:lvlText w:val="·"/>
      <w:lvlJc w:val="left"/>
      <w:pPr>
        <w:ind w:left="50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4"/>
        <w:vertAlign w:val="baseline"/>
      </w:rPr>
    </w:lvl>
    <w:lvl w:ilvl="7">
      <w:start w:val="1"/>
      <w:numFmt w:val="bullet"/>
      <w:lvlText w:val="o"/>
      <w:lvlJc w:val="left"/>
      <w:pPr>
        <w:ind w:left="57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4"/>
        <w:vertAlign w:val="baseline"/>
      </w:rPr>
    </w:lvl>
    <w:lvl w:ilvl="8">
      <w:start w:val="1"/>
      <w:numFmt w:val="bullet"/>
      <w:lvlText w:val="▪"/>
      <w:lvlJc w:val="left"/>
      <w:pPr>
        <w:ind w:left="64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4"/>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4"/>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2499"/>
    <w:rsid w:val="0012292B"/>
    <w:rsid w:val="00177EED"/>
    <w:rsid w:val="00182499"/>
    <w:rsid w:val="004E3450"/>
    <w:rsid w:val="00953615"/>
    <w:rsid w:val="00F06850"/>
    <w:rsid w:val="00FB1193"/>
    <w:rsid w:val="00FB33D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634D8F5-BF72-4DDD-A7E1-9DDB1EBF5F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iPriority="0" w:unhideWhenUsed="1" w:qFormat="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Ninguno">
    <w:name w:val="Ninguno"/>
    <w:qFormat/>
    <w:rsid w:val="00182499"/>
  </w:style>
  <w:style w:type="character" w:styleId="AcrnimoHTML">
    <w:name w:val="HTML Acronym"/>
    <w:basedOn w:val="Ninguno"/>
    <w:qFormat/>
    <w:rsid w:val="00182499"/>
    <w:rPr>
      <w:lang w:val="es-ES_tradnl"/>
    </w:rPr>
  </w:style>
  <w:style w:type="paragraph" w:customStyle="1" w:styleId="Cuerpo">
    <w:name w:val="Cuerpo"/>
    <w:qFormat/>
    <w:rsid w:val="00182499"/>
    <w:pPr>
      <w:spacing w:after="159"/>
      <w:contextualSpacing/>
    </w:pPr>
    <w:rPr>
      <w:rFonts w:ascii="Calibri" w:eastAsia="Arial Unicode MS" w:hAnsi="Calibri" w:cs="Arial Unicode MS"/>
      <w:color w:val="000000"/>
      <w:u w:color="000000"/>
      <w:lang w:val="es-ES_tradnl" w:eastAsia="zh-CN" w:bidi="hi-IN"/>
      <w14:textOutline w14:w="0" w14:cap="flat" w14:cmpd="sng" w14:algn="ctr">
        <w14:noFill/>
        <w14:prstDash w14:val="solid"/>
        <w14:bevel/>
      </w14:textOutline>
    </w:rPr>
  </w:style>
  <w:style w:type="paragraph" w:styleId="Prrafodelista">
    <w:name w:val="List Paragraph"/>
    <w:qFormat/>
    <w:rsid w:val="00182499"/>
    <w:pPr>
      <w:ind w:left="720"/>
    </w:pPr>
    <w:rPr>
      <w:rFonts w:ascii="Calibri" w:eastAsia="Arial Unicode MS" w:hAnsi="Calibri" w:cs="Arial Unicode MS"/>
      <w:color w:val="000000"/>
      <w:u w:color="000000"/>
      <w:lang w:val="es-ES_tradnl" w:eastAsia="zh-CN" w:bidi="hi-IN"/>
    </w:rPr>
  </w:style>
  <w:style w:type="character" w:customStyle="1" w:styleId="Caracteresdenotafinal">
    <w:name w:val="Caracteres de nota final"/>
    <w:qFormat/>
    <w:rsid w:val="00182499"/>
  </w:style>
  <w:style w:type="character" w:customStyle="1" w:styleId="Ancladenotafinal">
    <w:name w:val="Ancla de nota final"/>
    <w:rsid w:val="00182499"/>
    <w:rPr>
      <w:vertAlign w:val="superscript"/>
    </w:rPr>
  </w:style>
  <w:style w:type="paragraph" w:styleId="Textonotaalfinal">
    <w:name w:val="endnote text"/>
    <w:link w:val="TextonotaalfinalCar"/>
    <w:rsid w:val="00182499"/>
    <w:pPr>
      <w:spacing w:after="0" w:line="240" w:lineRule="auto"/>
    </w:pPr>
    <w:rPr>
      <w:rFonts w:ascii="Calibri" w:eastAsia="Calibri" w:hAnsi="Calibri" w:cs="Calibri"/>
      <w:color w:val="000000"/>
      <w:sz w:val="20"/>
      <w:szCs w:val="20"/>
      <w:u w:color="000000"/>
      <w:lang w:val="es-ES_tradnl" w:eastAsia="zh-CN" w:bidi="hi-IN"/>
    </w:rPr>
  </w:style>
  <w:style w:type="character" w:customStyle="1" w:styleId="TextonotaalfinalCar">
    <w:name w:val="Texto nota al final Car"/>
    <w:basedOn w:val="Fuentedeprrafopredeter"/>
    <w:link w:val="Textonotaalfinal"/>
    <w:rsid w:val="00182499"/>
    <w:rPr>
      <w:rFonts w:ascii="Calibri" w:eastAsia="Calibri" w:hAnsi="Calibri" w:cs="Calibri"/>
      <w:color w:val="000000"/>
      <w:sz w:val="20"/>
      <w:szCs w:val="20"/>
      <w:u w:color="000000"/>
      <w:lang w:val="es-ES_tradnl"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3</Pages>
  <Words>1170</Words>
  <Characters>6436</Characters>
  <Application>Microsoft Office Word</Application>
  <DocSecurity>0</DocSecurity>
  <Lines>53</Lines>
  <Paragraphs>15</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7591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Pilar Ucar Ventura</dc:creator>
  <cp:keywords/>
  <dc:description/>
  <cp:lastModifiedBy>Pilar Ucar Ventura</cp:lastModifiedBy>
  <cp:revision>5</cp:revision>
  <dcterms:created xsi:type="dcterms:W3CDTF">2021-12-28T15:36:00Z</dcterms:created>
  <dcterms:modified xsi:type="dcterms:W3CDTF">2021-12-28T16:10:00Z</dcterms:modified>
</cp:coreProperties>
</file>